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F6C07">
        <w:rPr>
          <w:sz w:val="28"/>
          <w:szCs w:val="28"/>
        </w:rPr>
        <w:t xml:space="preserve"> Il costo della vita è aumentato più in Italia che in Gran Bretagna.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 xml:space="preserve">I rapporti fra Italia e </w:t>
      </w:r>
      <w:r>
        <w:rPr>
          <w:sz w:val="28"/>
          <w:szCs w:val="28"/>
        </w:rPr>
        <w:t>la Comunità degli Stati I</w:t>
      </w:r>
      <w:bookmarkStart w:id="0" w:name="_GoBack"/>
      <w:bookmarkEnd w:id="0"/>
      <w:r w:rsidRPr="00CF6C07">
        <w:rPr>
          <w:sz w:val="28"/>
          <w:szCs w:val="28"/>
        </w:rPr>
        <w:t>ndipendenti sono molto migliorati.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>Nel quadro dei rapporti Francia-Italia questo colloquio rappresenta un grande passo avanti.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>La relazione del Primo Ministro sulla situazione della scuola ha destato grande sorpresa.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>Un aumento del numero delle donne lavoratrici.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>Un ridimensionamento degli obiettivi di produzione.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 xml:space="preserve">La crisi economica ha causato </w:t>
      </w:r>
      <w:r>
        <w:rPr>
          <w:sz w:val="28"/>
          <w:szCs w:val="28"/>
        </w:rPr>
        <w:t xml:space="preserve">dei gravi </w:t>
      </w:r>
      <w:r w:rsidRPr="00CF6C07">
        <w:rPr>
          <w:sz w:val="28"/>
          <w:szCs w:val="28"/>
        </w:rPr>
        <w:t>problemi sociali.</w:t>
      </w:r>
    </w:p>
    <w:p w:rsidR="00CF6C07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 xml:space="preserve">Se vogliamo davvero condurre </w:t>
      </w:r>
      <w:r>
        <w:rPr>
          <w:sz w:val="28"/>
          <w:szCs w:val="28"/>
        </w:rPr>
        <w:t xml:space="preserve">a termine </w:t>
      </w:r>
      <w:r w:rsidRPr="00CF6C07">
        <w:rPr>
          <w:sz w:val="28"/>
          <w:szCs w:val="28"/>
        </w:rPr>
        <w:t xml:space="preserve">questa operazione, abbiamo bisogno di grossi crediti. </w:t>
      </w:r>
    </w:p>
    <w:p w:rsidR="00054DFD" w:rsidRPr="00CF6C07" w:rsidRDefault="00CF6C07" w:rsidP="00CF6C07">
      <w:pPr>
        <w:rPr>
          <w:sz w:val="28"/>
          <w:szCs w:val="28"/>
        </w:rPr>
      </w:pPr>
      <w:r w:rsidRPr="00CF6C07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F6C07">
        <w:rPr>
          <w:sz w:val="28"/>
          <w:szCs w:val="28"/>
        </w:rPr>
        <w:t xml:space="preserve">I due pericoli, ha detto </w:t>
      </w:r>
      <w:proofErr w:type="spellStart"/>
      <w:r w:rsidRPr="00CF6C07">
        <w:rPr>
          <w:sz w:val="28"/>
          <w:szCs w:val="28"/>
        </w:rPr>
        <w:t>Tsiao</w:t>
      </w:r>
      <w:proofErr w:type="spellEnd"/>
      <w:r w:rsidRPr="00CF6C07">
        <w:rPr>
          <w:sz w:val="28"/>
          <w:szCs w:val="28"/>
        </w:rPr>
        <w:t xml:space="preserve"> </w:t>
      </w:r>
      <w:proofErr w:type="spellStart"/>
      <w:r w:rsidRPr="00CF6C07">
        <w:rPr>
          <w:sz w:val="28"/>
          <w:szCs w:val="28"/>
        </w:rPr>
        <w:t>Tsi</w:t>
      </w:r>
      <w:r>
        <w:rPr>
          <w:sz w:val="28"/>
          <w:szCs w:val="28"/>
        </w:rPr>
        <w:t>jang</w:t>
      </w:r>
      <w:proofErr w:type="spellEnd"/>
      <w:r w:rsidRPr="00CF6C07">
        <w:rPr>
          <w:sz w:val="28"/>
          <w:szCs w:val="28"/>
        </w:rPr>
        <w:t xml:space="preserve"> sono la deviazione di destra verso il liberalismo borghese e la deviazione di sinistra verso un marxismo imborghesito</w:t>
      </w:r>
    </w:p>
    <w:sectPr w:rsidR="00054DFD" w:rsidRPr="00CF6C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7"/>
    <w:rsid w:val="00054DFD"/>
    <w:rsid w:val="00C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Triumph_Board</dc:creator>
  <cp:lastModifiedBy>Triumph_Board</cp:lastModifiedBy>
  <cp:revision>1</cp:revision>
  <dcterms:created xsi:type="dcterms:W3CDTF">2015-10-22T09:53:00Z</dcterms:created>
  <dcterms:modified xsi:type="dcterms:W3CDTF">2015-10-22T09:58:00Z</dcterms:modified>
</cp:coreProperties>
</file>