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69176" w14:textId="77777777" w:rsidR="00C01C89" w:rsidRPr="00C01C89" w:rsidRDefault="00C01C89" w:rsidP="00C01C89">
      <w:pPr>
        <w:suppressAutoHyphens w:val="0"/>
        <w:spacing w:before="150" w:after="225"/>
        <w:ind w:left="150"/>
        <w:textAlignment w:val="baseline"/>
        <w:outlineLvl w:val="2"/>
        <w:rPr>
          <w:rFonts w:ascii="Arial" w:hAnsi="Arial" w:cs="Arial"/>
          <w:b/>
          <w:bCs/>
          <w:color w:val="0F417A"/>
          <w:kern w:val="0"/>
          <w:sz w:val="27"/>
          <w:szCs w:val="27"/>
          <w:lang w:eastAsia="fr-FR"/>
        </w:rPr>
      </w:pPr>
      <w:bookmarkStart w:id="0" w:name="_GoBack"/>
      <w:bookmarkEnd w:id="0"/>
      <w:r w:rsidRPr="00C01C89">
        <w:rPr>
          <w:rFonts w:ascii="Arial" w:hAnsi="Arial" w:cs="Arial"/>
          <w:b/>
          <w:bCs/>
          <w:color w:val="0F417A"/>
          <w:kern w:val="0"/>
          <w:sz w:val="27"/>
          <w:szCs w:val="27"/>
          <w:lang w:eastAsia="fr-FR"/>
        </w:rPr>
        <w:t>Graphique 1 – Les grandes tendances de l’emploi : baisse dans l’industrie, hausse dans le tertiaire</w:t>
      </w:r>
    </w:p>
    <w:p w14:paraId="06A74CB7" w14:textId="77777777" w:rsidR="00C01C89" w:rsidRPr="00C01C89" w:rsidRDefault="00C01C89" w:rsidP="00C01C89">
      <w:pPr>
        <w:suppressAutoHyphens w:val="0"/>
        <w:rPr>
          <w:rFonts w:ascii="Times" w:hAnsi="Times"/>
          <w:kern w:val="0"/>
          <w:szCs w:val="20"/>
          <w:lang w:eastAsia="fr-FR"/>
        </w:rPr>
      </w:pPr>
      <w:r>
        <w:rPr>
          <w:rFonts w:ascii="Times" w:hAnsi="Times"/>
          <w:noProof/>
          <w:kern w:val="0"/>
          <w:szCs w:val="20"/>
          <w:lang w:eastAsia="fr-FR"/>
        </w:rPr>
        <w:drawing>
          <wp:inline distT="0" distB="0" distL="0" distR="0" wp14:anchorId="0F1D33AE" wp14:editId="6E545A0C">
            <wp:extent cx="4346575" cy="3059989"/>
            <wp:effectExtent l="0" t="0" r="0" b="0"/>
            <wp:docPr id="1" name="Image 1" descr="https://www.insee.fr/fr/statistiques/graphique/1287328/graphiqu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insee.fr/fr/statistiques/graphique/1287328/graphique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889" cy="3060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36AADF" w14:textId="77777777" w:rsidR="00C01C89" w:rsidRPr="00C01C89" w:rsidRDefault="00C01C89" w:rsidP="00C01C89">
      <w:pPr>
        <w:numPr>
          <w:ilvl w:val="0"/>
          <w:numId w:val="2"/>
        </w:numPr>
        <w:suppressAutoHyphens w:val="0"/>
        <w:spacing w:before="300"/>
        <w:ind w:left="0"/>
        <w:textAlignment w:val="baseline"/>
        <w:rPr>
          <w:rFonts w:ascii="inherit" w:hAnsi="inherit" w:cs="Arial"/>
          <w:color w:val="525457"/>
          <w:kern w:val="0"/>
          <w:sz w:val="21"/>
          <w:szCs w:val="21"/>
          <w:lang w:eastAsia="fr-FR"/>
        </w:rPr>
      </w:pPr>
      <w:r w:rsidRPr="00C01C89">
        <w:rPr>
          <w:rFonts w:ascii="inherit" w:hAnsi="inherit" w:cs="Arial"/>
          <w:color w:val="525457"/>
          <w:kern w:val="0"/>
          <w:sz w:val="21"/>
          <w:szCs w:val="21"/>
          <w:lang w:eastAsia="fr-FR"/>
        </w:rPr>
        <w:t>Lecture : en 2006, 2,8 millions de salariés travaillent dans l’industrie manufacturière.</w:t>
      </w:r>
    </w:p>
    <w:p w14:paraId="5B461529" w14:textId="77777777" w:rsidR="00C01C89" w:rsidRPr="00C01C89" w:rsidRDefault="00C01C89" w:rsidP="00C01C89">
      <w:pPr>
        <w:numPr>
          <w:ilvl w:val="0"/>
          <w:numId w:val="2"/>
        </w:numPr>
        <w:suppressAutoHyphens w:val="0"/>
        <w:spacing w:before="300"/>
        <w:ind w:left="0"/>
        <w:textAlignment w:val="baseline"/>
        <w:rPr>
          <w:rFonts w:ascii="inherit" w:hAnsi="inherit" w:cs="Arial"/>
          <w:color w:val="525457"/>
          <w:kern w:val="0"/>
          <w:sz w:val="21"/>
          <w:szCs w:val="21"/>
          <w:lang w:eastAsia="fr-FR"/>
        </w:rPr>
      </w:pPr>
      <w:r w:rsidRPr="00C01C89">
        <w:rPr>
          <w:rFonts w:ascii="inherit" w:hAnsi="inherit" w:cs="Arial"/>
          <w:color w:val="525457"/>
          <w:kern w:val="0"/>
          <w:sz w:val="21"/>
          <w:szCs w:val="21"/>
          <w:lang w:eastAsia="fr-FR"/>
        </w:rPr>
        <w:t>Champ : salariés des entreprises privées hors agriculture et ex-GEN (encadré) de France métropolitaine.</w:t>
      </w:r>
    </w:p>
    <w:p w14:paraId="2AA6B22B" w14:textId="77777777" w:rsidR="00C01C89" w:rsidRDefault="00C01C89" w:rsidP="00C01C89">
      <w:pPr>
        <w:numPr>
          <w:ilvl w:val="0"/>
          <w:numId w:val="2"/>
        </w:numPr>
        <w:suppressAutoHyphens w:val="0"/>
        <w:spacing w:before="300"/>
        <w:ind w:left="0"/>
        <w:textAlignment w:val="baseline"/>
        <w:rPr>
          <w:rFonts w:ascii="inherit" w:hAnsi="inherit" w:cs="Arial"/>
          <w:color w:val="525457"/>
          <w:kern w:val="0"/>
          <w:sz w:val="21"/>
          <w:szCs w:val="21"/>
          <w:lang w:eastAsia="fr-FR"/>
        </w:rPr>
      </w:pPr>
      <w:r w:rsidRPr="00C01C89">
        <w:rPr>
          <w:rFonts w:ascii="inherit" w:hAnsi="inherit" w:cs="Arial"/>
          <w:color w:val="525457"/>
          <w:kern w:val="0"/>
          <w:sz w:val="21"/>
          <w:szCs w:val="21"/>
          <w:lang w:eastAsia="fr-FR"/>
        </w:rPr>
        <w:t xml:space="preserve">Source : </w:t>
      </w:r>
      <w:proofErr w:type="spellStart"/>
      <w:r w:rsidRPr="00C01C89">
        <w:rPr>
          <w:rFonts w:ascii="inherit" w:hAnsi="inherit" w:cs="Arial"/>
          <w:color w:val="525457"/>
          <w:kern w:val="0"/>
          <w:sz w:val="21"/>
          <w:szCs w:val="21"/>
          <w:lang w:eastAsia="fr-FR"/>
        </w:rPr>
        <w:t>Unédic</w:t>
      </w:r>
      <w:proofErr w:type="spellEnd"/>
      <w:r w:rsidRPr="00C01C89">
        <w:rPr>
          <w:rFonts w:ascii="inherit" w:hAnsi="inherit" w:cs="Arial"/>
          <w:color w:val="525457"/>
          <w:kern w:val="0"/>
          <w:sz w:val="21"/>
          <w:szCs w:val="21"/>
          <w:lang w:eastAsia="fr-FR"/>
        </w:rPr>
        <w:t>, traitement Insee.</w:t>
      </w:r>
    </w:p>
    <w:p w14:paraId="580DE127" w14:textId="77777777" w:rsidR="00C01C89" w:rsidRPr="00C01C89" w:rsidRDefault="00C01C89" w:rsidP="00C01C89">
      <w:pPr>
        <w:suppressAutoHyphens w:val="0"/>
        <w:spacing w:before="150" w:after="225"/>
        <w:ind w:left="150"/>
        <w:textAlignment w:val="baseline"/>
        <w:outlineLvl w:val="2"/>
        <w:rPr>
          <w:rFonts w:ascii="Arial" w:hAnsi="Arial" w:cs="Arial"/>
          <w:b/>
          <w:bCs/>
          <w:color w:val="0F417A"/>
          <w:kern w:val="0"/>
          <w:sz w:val="27"/>
          <w:szCs w:val="27"/>
          <w:lang w:eastAsia="fr-FR"/>
        </w:rPr>
      </w:pPr>
      <w:r w:rsidRPr="00C01C89">
        <w:rPr>
          <w:rFonts w:ascii="Arial" w:hAnsi="Arial" w:cs="Arial"/>
          <w:b/>
          <w:bCs/>
          <w:color w:val="0F417A"/>
          <w:kern w:val="0"/>
          <w:sz w:val="27"/>
          <w:szCs w:val="27"/>
          <w:lang w:eastAsia="fr-FR"/>
        </w:rPr>
        <w:t>Tableau – Répartition de l’emploi par tranche de taille</w:t>
      </w:r>
    </w:p>
    <w:tbl>
      <w:tblPr>
        <w:tblW w:w="0" w:type="auto"/>
        <w:tblBorders>
          <w:top w:val="single" w:sz="6" w:space="0" w:color="E0E0E0"/>
          <w:left w:val="single" w:sz="6" w:space="0" w:color="E0E0E0"/>
          <w:bottom w:val="single" w:sz="6" w:space="0" w:color="E0E0E0"/>
          <w:right w:val="single" w:sz="6" w:space="0" w:color="E0E0E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37"/>
        <w:gridCol w:w="735"/>
        <w:gridCol w:w="735"/>
        <w:gridCol w:w="630"/>
        <w:gridCol w:w="630"/>
        <w:gridCol w:w="2561"/>
      </w:tblGrid>
      <w:tr w:rsidR="00C01C89" w:rsidRPr="00C01C89" w14:paraId="7B824C26" w14:textId="77777777" w:rsidTr="00C01C89">
        <w:trPr>
          <w:trHeight w:val="345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7838497" w14:textId="77777777" w:rsidR="00C01C89" w:rsidRPr="00C01C89" w:rsidRDefault="00C01C89" w:rsidP="00C01C89">
            <w:pPr>
              <w:suppressAutoHyphens w:val="0"/>
              <w:spacing w:line="0" w:lineRule="auto"/>
              <w:textAlignment w:val="center"/>
              <w:rPr>
                <w:rFonts w:ascii="Times" w:hAnsi="Times"/>
                <w:kern w:val="0"/>
                <w:sz w:val="2"/>
                <w:szCs w:val="2"/>
                <w:lang w:eastAsia="fr-FR"/>
              </w:rPr>
            </w:pPr>
            <w:r w:rsidRPr="00C01C89">
              <w:rPr>
                <w:rFonts w:ascii="Times" w:hAnsi="Times"/>
                <w:kern w:val="0"/>
                <w:sz w:val="2"/>
                <w:szCs w:val="2"/>
                <w:lang w:eastAsia="fr-FR"/>
              </w:rPr>
              <w:t>Répartition de l’emploi par tranche de taille</w:t>
            </w:r>
          </w:p>
        </w:tc>
      </w:tr>
      <w:tr w:rsidR="00C01C89" w:rsidRPr="00C01C89" w14:paraId="16F8311D" w14:textId="77777777" w:rsidTr="00C01C89">
        <w:trPr>
          <w:trHeight w:val="345"/>
        </w:trPr>
        <w:tc>
          <w:tcPr>
            <w:tcW w:w="0" w:type="auto"/>
            <w:gridSpan w:val="6"/>
            <w:tcBorders>
              <w:top w:val="nil"/>
              <w:left w:val="nil"/>
              <w:bottom w:val="single" w:sz="6" w:space="0" w:color="E0E0E0"/>
              <w:right w:val="single" w:sz="2" w:space="0" w:color="E0E0E0"/>
            </w:tcBorders>
            <w:shd w:val="clear" w:color="auto" w:fill="F1F1F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0B04FF4" w14:textId="77777777" w:rsidR="00C01C89" w:rsidRPr="00C01C89" w:rsidRDefault="00C01C89" w:rsidP="00C01C89">
            <w:pPr>
              <w:suppressAutoHyphens w:val="0"/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  <w:t>en %</w:t>
            </w:r>
          </w:p>
        </w:tc>
      </w:tr>
      <w:tr w:rsidR="00C01C89" w:rsidRPr="00C01C89" w14:paraId="723D47CA" w14:textId="77777777" w:rsidTr="00C01C89">
        <w:trPr>
          <w:trHeight w:val="345"/>
        </w:trPr>
        <w:tc>
          <w:tcPr>
            <w:tcW w:w="0" w:type="auto"/>
            <w:vMerge w:val="restart"/>
            <w:tcBorders>
              <w:top w:val="nil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757575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A80E779" w14:textId="77777777" w:rsidR="00C01C89" w:rsidRPr="00C01C89" w:rsidRDefault="00C01C89" w:rsidP="00C01C89">
            <w:pPr>
              <w:suppressAutoHyphens w:val="0"/>
              <w:jc w:val="center"/>
              <w:rPr>
                <w:rFonts w:ascii="inherit" w:hAnsi="inherit"/>
                <w:b/>
                <w:bCs/>
                <w:color w:val="FFFFFF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b/>
                <w:bCs/>
                <w:color w:val="FFFFFF"/>
                <w:kern w:val="0"/>
                <w:sz w:val="21"/>
                <w:szCs w:val="21"/>
                <w:lang w:eastAsia="fr-FR"/>
              </w:rPr>
              <w:t>Nombre de salariés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757575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E3CE0CD" w14:textId="77777777" w:rsidR="00C01C89" w:rsidRPr="00C01C89" w:rsidRDefault="00C01C89" w:rsidP="00C01C89">
            <w:pPr>
              <w:suppressAutoHyphens w:val="0"/>
              <w:jc w:val="center"/>
              <w:rPr>
                <w:rFonts w:ascii="inherit" w:hAnsi="inherit"/>
                <w:b/>
                <w:bCs/>
                <w:color w:val="FFFFFF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b/>
                <w:bCs/>
                <w:color w:val="FFFFFF"/>
                <w:kern w:val="0"/>
                <w:sz w:val="21"/>
                <w:szCs w:val="21"/>
                <w:lang w:eastAsia="fr-FR"/>
              </w:rPr>
              <w:t>Établissement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757575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1088FC21" w14:textId="77777777" w:rsidR="00C01C89" w:rsidRPr="00C01C89" w:rsidRDefault="00C01C89" w:rsidP="00C01C89">
            <w:pPr>
              <w:suppressAutoHyphens w:val="0"/>
              <w:jc w:val="center"/>
              <w:rPr>
                <w:rFonts w:ascii="inherit" w:hAnsi="inherit"/>
                <w:b/>
                <w:bCs/>
                <w:color w:val="FFFFFF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b/>
                <w:bCs/>
                <w:color w:val="FFFFFF"/>
                <w:kern w:val="0"/>
                <w:sz w:val="21"/>
                <w:szCs w:val="21"/>
                <w:lang w:eastAsia="fr-FR"/>
              </w:rPr>
              <w:t>Entreprise</w:t>
            </w:r>
          </w:p>
        </w:tc>
      </w:tr>
      <w:tr w:rsidR="00C01C89" w:rsidRPr="00C01C89" w14:paraId="45F84041" w14:textId="77777777" w:rsidTr="00C01C89">
        <w:trPr>
          <w:trHeight w:val="345"/>
        </w:trPr>
        <w:tc>
          <w:tcPr>
            <w:tcW w:w="0" w:type="auto"/>
            <w:vMerge/>
            <w:tcBorders>
              <w:top w:val="nil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FFFFF"/>
            <w:vAlign w:val="center"/>
            <w:hideMark/>
          </w:tcPr>
          <w:p w14:paraId="33F80D5D" w14:textId="77777777" w:rsidR="00C01C89" w:rsidRPr="00C01C89" w:rsidRDefault="00C01C89" w:rsidP="00C01C89">
            <w:pPr>
              <w:suppressAutoHyphens w:val="0"/>
              <w:rPr>
                <w:rFonts w:ascii="inherit" w:hAnsi="inherit"/>
                <w:b/>
                <w:bCs/>
                <w:color w:val="FFFFFF"/>
                <w:kern w:val="0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757575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E2581B9" w14:textId="77777777" w:rsidR="00C01C89" w:rsidRPr="00C01C89" w:rsidRDefault="00C01C89" w:rsidP="00C01C89">
            <w:pPr>
              <w:suppressAutoHyphens w:val="0"/>
              <w:jc w:val="center"/>
              <w:rPr>
                <w:rFonts w:ascii="inherit" w:hAnsi="inherit"/>
                <w:b/>
                <w:bCs/>
                <w:color w:val="FFFFFF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b/>
                <w:bCs/>
                <w:color w:val="FFFFFF"/>
                <w:kern w:val="0"/>
                <w:sz w:val="21"/>
                <w:szCs w:val="21"/>
                <w:lang w:eastAsia="fr-FR"/>
              </w:rPr>
              <w:t>1985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757575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0FEE875A" w14:textId="77777777" w:rsidR="00C01C89" w:rsidRPr="00C01C89" w:rsidRDefault="00C01C89" w:rsidP="00C01C89">
            <w:pPr>
              <w:suppressAutoHyphens w:val="0"/>
              <w:jc w:val="center"/>
              <w:rPr>
                <w:rFonts w:ascii="inherit" w:hAnsi="inherit"/>
                <w:b/>
                <w:bCs/>
                <w:color w:val="FFFFFF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b/>
                <w:bCs/>
                <w:color w:val="FFFFFF"/>
                <w:kern w:val="0"/>
                <w:sz w:val="21"/>
                <w:szCs w:val="21"/>
                <w:lang w:eastAsia="fr-FR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757575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4CCB45CF" w14:textId="77777777" w:rsidR="00C01C89" w:rsidRPr="00C01C89" w:rsidRDefault="00C01C89" w:rsidP="00C01C89">
            <w:pPr>
              <w:suppressAutoHyphens w:val="0"/>
              <w:jc w:val="center"/>
              <w:rPr>
                <w:rFonts w:ascii="inherit" w:hAnsi="inherit"/>
                <w:b/>
                <w:bCs/>
                <w:color w:val="FFFFFF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b/>
                <w:bCs/>
                <w:color w:val="FFFFFF"/>
                <w:kern w:val="0"/>
                <w:sz w:val="21"/>
                <w:szCs w:val="21"/>
                <w:lang w:eastAsia="fr-FR"/>
              </w:rPr>
              <w:t>1985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757575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2D42064B" w14:textId="77777777" w:rsidR="00C01C89" w:rsidRPr="00C01C89" w:rsidRDefault="00C01C89" w:rsidP="00C01C89">
            <w:pPr>
              <w:suppressAutoHyphens w:val="0"/>
              <w:jc w:val="center"/>
              <w:rPr>
                <w:rFonts w:ascii="inherit" w:hAnsi="inherit"/>
                <w:b/>
                <w:bCs/>
                <w:color w:val="FFFFFF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b/>
                <w:bCs/>
                <w:color w:val="FFFFFF"/>
                <w:kern w:val="0"/>
                <w:sz w:val="21"/>
                <w:szCs w:val="21"/>
                <w:lang w:eastAsia="fr-FR"/>
              </w:rPr>
              <w:t>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757575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8F83AE5" w14:textId="77777777" w:rsidR="00C01C89" w:rsidRPr="00C01C89" w:rsidRDefault="00C01C89" w:rsidP="00C01C89">
            <w:pPr>
              <w:suppressAutoHyphens w:val="0"/>
              <w:jc w:val="center"/>
              <w:rPr>
                <w:rFonts w:ascii="inherit" w:hAnsi="inherit"/>
                <w:b/>
                <w:bCs/>
                <w:color w:val="FFFFFF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b/>
                <w:bCs/>
                <w:color w:val="FFFFFF"/>
                <w:kern w:val="0"/>
                <w:sz w:val="21"/>
                <w:szCs w:val="21"/>
                <w:lang w:eastAsia="fr-FR"/>
              </w:rPr>
              <w:t>Effectifs en 2006 (milliers)</w:t>
            </w:r>
          </w:p>
        </w:tc>
      </w:tr>
      <w:tr w:rsidR="00C01C89" w:rsidRPr="00C01C89" w14:paraId="19C4B2C2" w14:textId="77777777" w:rsidTr="00C01C89">
        <w:trPr>
          <w:trHeight w:val="345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FC5C804" w14:textId="77777777" w:rsidR="00C01C89" w:rsidRPr="00C01C89" w:rsidRDefault="00C01C89" w:rsidP="00C01C89">
            <w:pPr>
              <w:suppressAutoHyphens w:val="0"/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  <w:t>1 à 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1972974" w14:textId="77777777" w:rsidR="00C01C89" w:rsidRPr="00C01C89" w:rsidRDefault="00C01C89" w:rsidP="00C01C89">
            <w:pPr>
              <w:suppressAutoHyphens w:val="0"/>
              <w:jc w:val="right"/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F1E2579" w14:textId="77777777" w:rsidR="00C01C89" w:rsidRPr="00C01C89" w:rsidRDefault="00C01C89" w:rsidP="00C01C89">
            <w:pPr>
              <w:suppressAutoHyphens w:val="0"/>
              <w:jc w:val="right"/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2908719" w14:textId="77777777" w:rsidR="00C01C89" w:rsidRPr="00C01C89" w:rsidRDefault="00C01C89" w:rsidP="00C01C89">
            <w:pPr>
              <w:suppressAutoHyphens w:val="0"/>
              <w:jc w:val="right"/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D9B9264" w14:textId="77777777" w:rsidR="00C01C89" w:rsidRPr="00C01C89" w:rsidRDefault="00C01C89" w:rsidP="00C01C89">
            <w:pPr>
              <w:suppressAutoHyphens w:val="0"/>
              <w:jc w:val="right"/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single" w:sz="2" w:space="0" w:color="E0E0E0"/>
            </w:tcBorders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44BC4AA" w14:textId="77777777" w:rsidR="00C01C89" w:rsidRPr="00C01C89" w:rsidRDefault="00C01C89" w:rsidP="00C01C89">
            <w:pPr>
              <w:suppressAutoHyphens w:val="0"/>
              <w:jc w:val="right"/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  <w:t>3 300</w:t>
            </w:r>
          </w:p>
        </w:tc>
      </w:tr>
      <w:tr w:rsidR="00C01C89" w:rsidRPr="00C01C89" w14:paraId="4C0DA819" w14:textId="77777777" w:rsidTr="00C01C89">
        <w:trPr>
          <w:trHeight w:val="345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A0A7FD7" w14:textId="77777777" w:rsidR="00C01C89" w:rsidRPr="00C01C89" w:rsidRDefault="00C01C89" w:rsidP="00C01C89">
            <w:pPr>
              <w:suppressAutoHyphens w:val="0"/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  <w:t>10 à 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1F1F1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FD719E5" w14:textId="77777777" w:rsidR="00C01C89" w:rsidRPr="00C01C89" w:rsidRDefault="00C01C89" w:rsidP="00C01C89">
            <w:pPr>
              <w:suppressAutoHyphens w:val="0"/>
              <w:jc w:val="right"/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1F1F1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A094846" w14:textId="77777777" w:rsidR="00C01C89" w:rsidRPr="00C01C89" w:rsidRDefault="00C01C89" w:rsidP="00C01C89">
            <w:pPr>
              <w:suppressAutoHyphens w:val="0"/>
              <w:jc w:val="right"/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1F1F1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126766D" w14:textId="77777777" w:rsidR="00C01C89" w:rsidRPr="00C01C89" w:rsidRDefault="00C01C89" w:rsidP="00C01C89">
            <w:pPr>
              <w:suppressAutoHyphens w:val="0"/>
              <w:jc w:val="right"/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1F1F1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B9A1AFF" w14:textId="77777777" w:rsidR="00C01C89" w:rsidRPr="00C01C89" w:rsidRDefault="00C01C89" w:rsidP="00C01C89">
            <w:pPr>
              <w:suppressAutoHyphens w:val="0"/>
              <w:jc w:val="right"/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single" w:sz="2" w:space="0" w:color="E0E0E0"/>
            </w:tcBorders>
            <w:shd w:val="clear" w:color="auto" w:fill="F1F1F1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0A9BF3" w14:textId="77777777" w:rsidR="00C01C89" w:rsidRPr="00C01C89" w:rsidRDefault="00C01C89" w:rsidP="00C01C89">
            <w:pPr>
              <w:suppressAutoHyphens w:val="0"/>
              <w:jc w:val="right"/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  <w:t>1 450</w:t>
            </w:r>
          </w:p>
        </w:tc>
      </w:tr>
      <w:tr w:rsidR="00C01C89" w:rsidRPr="00C01C89" w14:paraId="3D98A356" w14:textId="77777777" w:rsidTr="00C01C89">
        <w:trPr>
          <w:trHeight w:val="345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2F6935C" w14:textId="77777777" w:rsidR="00C01C89" w:rsidRPr="00C01C89" w:rsidRDefault="00C01C89" w:rsidP="00C01C89">
            <w:pPr>
              <w:suppressAutoHyphens w:val="0"/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  <w:t>20 à 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88006D1" w14:textId="77777777" w:rsidR="00C01C89" w:rsidRPr="00C01C89" w:rsidRDefault="00C01C89" w:rsidP="00C01C89">
            <w:pPr>
              <w:suppressAutoHyphens w:val="0"/>
              <w:jc w:val="right"/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29243F6" w14:textId="77777777" w:rsidR="00C01C89" w:rsidRPr="00C01C89" w:rsidRDefault="00C01C89" w:rsidP="00C01C89">
            <w:pPr>
              <w:suppressAutoHyphens w:val="0"/>
              <w:jc w:val="right"/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0460B83" w14:textId="77777777" w:rsidR="00C01C89" w:rsidRPr="00C01C89" w:rsidRDefault="00C01C89" w:rsidP="00C01C89">
            <w:pPr>
              <w:suppressAutoHyphens w:val="0"/>
              <w:jc w:val="right"/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A345D96" w14:textId="77777777" w:rsidR="00C01C89" w:rsidRPr="00C01C89" w:rsidRDefault="00C01C89" w:rsidP="00C01C89">
            <w:pPr>
              <w:suppressAutoHyphens w:val="0"/>
              <w:jc w:val="right"/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single" w:sz="2" w:space="0" w:color="E0E0E0"/>
            </w:tcBorders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5F6F16D" w14:textId="77777777" w:rsidR="00C01C89" w:rsidRPr="00C01C89" w:rsidRDefault="00C01C89" w:rsidP="00C01C89">
            <w:pPr>
              <w:suppressAutoHyphens w:val="0"/>
              <w:jc w:val="right"/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  <w:t>2 000</w:t>
            </w:r>
          </w:p>
        </w:tc>
      </w:tr>
      <w:tr w:rsidR="00C01C89" w:rsidRPr="00C01C89" w14:paraId="7B67398E" w14:textId="77777777" w:rsidTr="00C01C89">
        <w:trPr>
          <w:trHeight w:val="345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3BEF1B0" w14:textId="77777777" w:rsidR="00C01C89" w:rsidRPr="00C01C89" w:rsidRDefault="00C01C89" w:rsidP="00C01C89">
            <w:pPr>
              <w:suppressAutoHyphens w:val="0"/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  <w:t>50 à 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1F1F1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F4A9F70" w14:textId="77777777" w:rsidR="00C01C89" w:rsidRPr="00C01C89" w:rsidRDefault="00C01C89" w:rsidP="00C01C89">
            <w:pPr>
              <w:suppressAutoHyphens w:val="0"/>
              <w:jc w:val="right"/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1F1F1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CD375DD" w14:textId="77777777" w:rsidR="00C01C89" w:rsidRPr="00C01C89" w:rsidRDefault="00C01C89" w:rsidP="00C01C89">
            <w:pPr>
              <w:suppressAutoHyphens w:val="0"/>
              <w:jc w:val="right"/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1F1F1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75D6198" w14:textId="77777777" w:rsidR="00C01C89" w:rsidRPr="00C01C89" w:rsidRDefault="00C01C89" w:rsidP="00C01C89">
            <w:pPr>
              <w:suppressAutoHyphens w:val="0"/>
              <w:jc w:val="right"/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1F1F1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475FAE7" w14:textId="77777777" w:rsidR="00C01C89" w:rsidRPr="00C01C89" w:rsidRDefault="00C01C89" w:rsidP="00C01C89">
            <w:pPr>
              <w:suppressAutoHyphens w:val="0"/>
              <w:jc w:val="right"/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single" w:sz="2" w:space="0" w:color="E0E0E0"/>
            </w:tcBorders>
            <w:shd w:val="clear" w:color="auto" w:fill="F1F1F1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D276555" w14:textId="77777777" w:rsidR="00C01C89" w:rsidRPr="00C01C89" w:rsidRDefault="00C01C89" w:rsidP="00C01C89">
            <w:pPr>
              <w:suppressAutoHyphens w:val="0"/>
              <w:jc w:val="right"/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  <w:t>2 350</w:t>
            </w:r>
          </w:p>
        </w:tc>
      </w:tr>
      <w:tr w:rsidR="00C01C89" w:rsidRPr="00C01C89" w14:paraId="0A5E7005" w14:textId="77777777" w:rsidTr="00C01C89">
        <w:trPr>
          <w:trHeight w:val="345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217E7F5" w14:textId="77777777" w:rsidR="00C01C89" w:rsidRPr="00C01C89" w:rsidRDefault="00C01C89" w:rsidP="00C01C89">
            <w:pPr>
              <w:suppressAutoHyphens w:val="0"/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  <w:t>250 à 1 000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A2A8715" w14:textId="77777777" w:rsidR="00C01C89" w:rsidRPr="00C01C89" w:rsidRDefault="00C01C89" w:rsidP="00C01C89">
            <w:pPr>
              <w:suppressAutoHyphens w:val="0"/>
              <w:jc w:val="right"/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C8D0BBE" w14:textId="77777777" w:rsidR="00C01C89" w:rsidRPr="00C01C89" w:rsidRDefault="00C01C89" w:rsidP="00C01C89">
            <w:pPr>
              <w:suppressAutoHyphens w:val="0"/>
              <w:jc w:val="right"/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A084D12" w14:textId="77777777" w:rsidR="00C01C89" w:rsidRPr="00C01C89" w:rsidRDefault="00C01C89" w:rsidP="00C01C89">
            <w:pPr>
              <w:suppressAutoHyphens w:val="0"/>
              <w:jc w:val="right"/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7B81653B" w14:textId="77777777" w:rsidR="00C01C89" w:rsidRPr="00C01C89" w:rsidRDefault="00C01C89" w:rsidP="00C01C89">
            <w:pPr>
              <w:suppressAutoHyphens w:val="0"/>
              <w:jc w:val="right"/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single" w:sz="2" w:space="0" w:color="E0E0E0"/>
            </w:tcBorders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E158364" w14:textId="77777777" w:rsidR="00C01C89" w:rsidRPr="00C01C89" w:rsidRDefault="00C01C89" w:rsidP="00C01C89">
            <w:pPr>
              <w:suppressAutoHyphens w:val="0"/>
              <w:jc w:val="right"/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  <w:t>1 250</w:t>
            </w:r>
          </w:p>
        </w:tc>
      </w:tr>
      <w:tr w:rsidR="00C01C89" w:rsidRPr="00C01C89" w14:paraId="74331202" w14:textId="77777777" w:rsidTr="00C01C89">
        <w:trPr>
          <w:trHeight w:val="345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1F1F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3FC1760" w14:textId="77777777" w:rsidR="00C01C89" w:rsidRPr="00C01C89" w:rsidRDefault="00C01C89" w:rsidP="00C01C89">
            <w:pPr>
              <w:suppressAutoHyphens w:val="0"/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  <w:t>1 000 à 5 000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1F1F1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919BA7B" w14:textId="77777777" w:rsidR="00C01C89" w:rsidRPr="00C01C89" w:rsidRDefault="00C01C89" w:rsidP="00C01C89">
            <w:pPr>
              <w:suppressAutoHyphens w:val="0"/>
              <w:jc w:val="right"/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1F1F1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B13DD25" w14:textId="77777777" w:rsidR="00C01C89" w:rsidRPr="00C01C89" w:rsidRDefault="00C01C89" w:rsidP="00C01C89">
            <w:pPr>
              <w:suppressAutoHyphens w:val="0"/>
              <w:jc w:val="right"/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1F1F1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417B3D3" w14:textId="77777777" w:rsidR="00C01C89" w:rsidRPr="00C01C89" w:rsidRDefault="00C01C89" w:rsidP="00C01C89">
            <w:pPr>
              <w:suppressAutoHyphens w:val="0"/>
              <w:jc w:val="right"/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1F1F1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C5A8842" w14:textId="77777777" w:rsidR="00C01C89" w:rsidRPr="00C01C89" w:rsidRDefault="00C01C89" w:rsidP="00C01C89">
            <w:pPr>
              <w:suppressAutoHyphens w:val="0"/>
              <w:jc w:val="right"/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single" w:sz="2" w:space="0" w:color="E0E0E0"/>
            </w:tcBorders>
            <w:shd w:val="clear" w:color="auto" w:fill="F1F1F1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82A2751" w14:textId="77777777" w:rsidR="00C01C89" w:rsidRPr="00C01C89" w:rsidRDefault="00C01C89" w:rsidP="00C01C89">
            <w:pPr>
              <w:suppressAutoHyphens w:val="0"/>
              <w:jc w:val="right"/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  <w:t>1 900</w:t>
            </w:r>
          </w:p>
        </w:tc>
      </w:tr>
      <w:tr w:rsidR="00C01C89" w:rsidRPr="00C01C89" w14:paraId="64C61BBA" w14:textId="77777777" w:rsidTr="00C01C89">
        <w:trPr>
          <w:trHeight w:val="345"/>
        </w:trPr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646D0C8" w14:textId="77777777" w:rsidR="00C01C89" w:rsidRPr="00C01C89" w:rsidRDefault="00C01C89" w:rsidP="00C01C89">
            <w:pPr>
              <w:suppressAutoHyphens w:val="0"/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  <w:t>5 000 et plus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5C484D0" w14:textId="77777777" w:rsidR="00C01C89" w:rsidRPr="00C01C89" w:rsidRDefault="00C01C89" w:rsidP="00C01C89">
            <w:pPr>
              <w:suppressAutoHyphens w:val="0"/>
              <w:jc w:val="right"/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F27F894" w14:textId="77777777" w:rsidR="00C01C89" w:rsidRPr="00C01C89" w:rsidRDefault="00C01C89" w:rsidP="00C01C89">
            <w:pPr>
              <w:suppressAutoHyphens w:val="0"/>
              <w:jc w:val="right"/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5B781783" w14:textId="77777777" w:rsidR="00C01C89" w:rsidRPr="00C01C89" w:rsidRDefault="00C01C89" w:rsidP="00C01C89">
            <w:pPr>
              <w:suppressAutoHyphens w:val="0"/>
              <w:jc w:val="right"/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single" w:sz="6" w:space="0" w:color="E0E0E0"/>
            </w:tcBorders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292ADCF3" w14:textId="77777777" w:rsidR="00C01C89" w:rsidRPr="00C01C89" w:rsidRDefault="00C01C89" w:rsidP="00C01C89">
            <w:pPr>
              <w:suppressAutoHyphens w:val="0"/>
              <w:jc w:val="right"/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0E0E0"/>
              <w:right w:val="single" w:sz="2" w:space="0" w:color="E0E0E0"/>
            </w:tcBorders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C6B2061" w14:textId="77777777" w:rsidR="00C01C89" w:rsidRPr="00C01C89" w:rsidRDefault="00C01C89" w:rsidP="00C01C89">
            <w:pPr>
              <w:suppressAutoHyphens w:val="0"/>
              <w:jc w:val="right"/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color w:val="525457"/>
                <w:kern w:val="0"/>
                <w:sz w:val="21"/>
                <w:szCs w:val="21"/>
                <w:lang w:eastAsia="fr-FR"/>
              </w:rPr>
              <w:t>3 300</w:t>
            </w:r>
          </w:p>
        </w:tc>
      </w:tr>
      <w:tr w:rsidR="00C01C89" w:rsidRPr="00C01C89" w14:paraId="6E46D5BF" w14:textId="77777777" w:rsidTr="00C01C89">
        <w:trPr>
          <w:trHeight w:val="345"/>
        </w:trPr>
        <w:tc>
          <w:tcPr>
            <w:tcW w:w="0" w:type="auto"/>
            <w:tcBorders>
              <w:top w:val="nil"/>
              <w:left w:val="nil"/>
              <w:bottom w:val="single" w:sz="2" w:space="0" w:color="E0E0E0"/>
              <w:right w:val="single" w:sz="6" w:space="0" w:color="E0E0E0"/>
            </w:tcBorders>
            <w:shd w:val="clear" w:color="auto" w:fill="F1F1F1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F229D64" w14:textId="77777777" w:rsidR="00C01C89" w:rsidRPr="00C01C89" w:rsidRDefault="00C01C89" w:rsidP="00C01C89">
            <w:pPr>
              <w:suppressAutoHyphens w:val="0"/>
              <w:rPr>
                <w:rFonts w:ascii="inherit" w:hAnsi="inherit"/>
                <w:b/>
                <w:bCs/>
                <w:color w:val="525457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b/>
                <w:bCs/>
                <w:color w:val="525457"/>
                <w:kern w:val="0"/>
                <w:sz w:val="21"/>
                <w:szCs w:val="21"/>
                <w:lang w:eastAsia="fr-F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E0E0E0"/>
              <w:right w:val="single" w:sz="6" w:space="0" w:color="E0E0E0"/>
            </w:tcBorders>
            <w:shd w:val="clear" w:color="auto" w:fill="F1F1F1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0DFCD19C" w14:textId="77777777" w:rsidR="00C01C89" w:rsidRPr="00C01C89" w:rsidRDefault="00C01C89" w:rsidP="00C01C89">
            <w:pPr>
              <w:suppressAutoHyphens w:val="0"/>
              <w:jc w:val="right"/>
              <w:rPr>
                <w:rFonts w:ascii="inherit" w:hAnsi="inherit"/>
                <w:b/>
                <w:bCs/>
                <w:color w:val="525457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b/>
                <w:bCs/>
                <w:color w:val="525457"/>
                <w:kern w:val="0"/>
                <w:sz w:val="21"/>
                <w:szCs w:val="21"/>
                <w:lang w:eastAsia="fr-F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E0E0E0"/>
              <w:right w:val="single" w:sz="6" w:space="0" w:color="E0E0E0"/>
            </w:tcBorders>
            <w:shd w:val="clear" w:color="auto" w:fill="F1F1F1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3701FDB4" w14:textId="77777777" w:rsidR="00C01C89" w:rsidRPr="00C01C89" w:rsidRDefault="00C01C89" w:rsidP="00C01C89">
            <w:pPr>
              <w:suppressAutoHyphens w:val="0"/>
              <w:jc w:val="right"/>
              <w:rPr>
                <w:rFonts w:ascii="inherit" w:hAnsi="inherit"/>
                <w:b/>
                <w:bCs/>
                <w:color w:val="525457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b/>
                <w:bCs/>
                <w:color w:val="525457"/>
                <w:kern w:val="0"/>
                <w:sz w:val="21"/>
                <w:szCs w:val="21"/>
                <w:lang w:eastAsia="fr-F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E0E0E0"/>
              <w:right w:val="single" w:sz="6" w:space="0" w:color="E0E0E0"/>
            </w:tcBorders>
            <w:shd w:val="clear" w:color="auto" w:fill="F1F1F1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626EA66C" w14:textId="77777777" w:rsidR="00C01C89" w:rsidRPr="00C01C89" w:rsidRDefault="00C01C89" w:rsidP="00C01C89">
            <w:pPr>
              <w:suppressAutoHyphens w:val="0"/>
              <w:jc w:val="right"/>
              <w:rPr>
                <w:rFonts w:ascii="inherit" w:hAnsi="inherit"/>
                <w:b/>
                <w:bCs/>
                <w:color w:val="525457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b/>
                <w:bCs/>
                <w:color w:val="525457"/>
                <w:kern w:val="0"/>
                <w:sz w:val="21"/>
                <w:szCs w:val="21"/>
                <w:lang w:eastAsia="fr-F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E0E0E0"/>
              <w:right w:val="single" w:sz="6" w:space="0" w:color="E0E0E0"/>
            </w:tcBorders>
            <w:shd w:val="clear" w:color="auto" w:fill="F1F1F1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49F37ABD" w14:textId="77777777" w:rsidR="00C01C89" w:rsidRPr="00C01C89" w:rsidRDefault="00C01C89" w:rsidP="00C01C89">
            <w:pPr>
              <w:suppressAutoHyphens w:val="0"/>
              <w:jc w:val="right"/>
              <w:rPr>
                <w:rFonts w:ascii="inherit" w:hAnsi="inherit"/>
                <w:b/>
                <w:bCs/>
                <w:color w:val="525457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b/>
                <w:bCs/>
                <w:color w:val="525457"/>
                <w:kern w:val="0"/>
                <w:sz w:val="21"/>
                <w:szCs w:val="21"/>
                <w:lang w:eastAsia="fr-FR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2" w:space="0" w:color="E0E0E0"/>
              <w:right w:val="single" w:sz="2" w:space="0" w:color="E0E0E0"/>
            </w:tcBorders>
            <w:shd w:val="clear" w:color="auto" w:fill="F1F1F1"/>
            <w:noWrap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14:paraId="1CB88804" w14:textId="77777777" w:rsidR="00C01C89" w:rsidRPr="00C01C89" w:rsidRDefault="00C01C89" w:rsidP="00C01C89">
            <w:pPr>
              <w:suppressAutoHyphens w:val="0"/>
              <w:jc w:val="right"/>
              <w:rPr>
                <w:rFonts w:ascii="inherit" w:hAnsi="inherit"/>
                <w:b/>
                <w:bCs/>
                <w:color w:val="525457"/>
                <w:kern w:val="0"/>
                <w:sz w:val="21"/>
                <w:szCs w:val="21"/>
                <w:lang w:eastAsia="fr-FR"/>
              </w:rPr>
            </w:pPr>
            <w:r w:rsidRPr="00C01C89">
              <w:rPr>
                <w:rFonts w:ascii="inherit" w:hAnsi="inherit"/>
                <w:b/>
                <w:bCs/>
                <w:color w:val="525457"/>
                <w:kern w:val="0"/>
                <w:sz w:val="21"/>
                <w:szCs w:val="21"/>
                <w:lang w:eastAsia="fr-FR"/>
              </w:rPr>
              <w:t>15 550</w:t>
            </w:r>
          </w:p>
        </w:tc>
      </w:tr>
    </w:tbl>
    <w:p w14:paraId="2E82E77D" w14:textId="77777777" w:rsidR="00C01C89" w:rsidRPr="00C01C89" w:rsidRDefault="00C01C89" w:rsidP="00C01C89">
      <w:pPr>
        <w:numPr>
          <w:ilvl w:val="0"/>
          <w:numId w:val="3"/>
        </w:numPr>
        <w:suppressAutoHyphens w:val="0"/>
        <w:spacing w:before="300"/>
        <w:ind w:left="0"/>
        <w:textAlignment w:val="baseline"/>
        <w:rPr>
          <w:rFonts w:ascii="inherit" w:hAnsi="inherit" w:cs="Arial"/>
          <w:color w:val="525457"/>
          <w:kern w:val="0"/>
          <w:sz w:val="21"/>
          <w:szCs w:val="21"/>
          <w:lang w:eastAsia="fr-FR"/>
        </w:rPr>
      </w:pPr>
      <w:r w:rsidRPr="00C01C89">
        <w:rPr>
          <w:rFonts w:ascii="inherit" w:hAnsi="inherit" w:cs="Arial"/>
          <w:color w:val="525457"/>
          <w:kern w:val="0"/>
          <w:sz w:val="21"/>
          <w:szCs w:val="21"/>
          <w:lang w:eastAsia="fr-FR"/>
        </w:rPr>
        <w:lastRenderedPageBreak/>
        <w:t>Lecture : en 2006, 21 % des salariés du secteur privé travaillent dans une entreprise de moins de 10 salariés, ce qui représente environ 3,3 millions de salariés.</w:t>
      </w:r>
    </w:p>
    <w:p w14:paraId="6EF77DD9" w14:textId="77777777" w:rsidR="00C01C89" w:rsidRPr="00C01C89" w:rsidRDefault="00C01C89" w:rsidP="00C01C89">
      <w:pPr>
        <w:numPr>
          <w:ilvl w:val="0"/>
          <w:numId w:val="3"/>
        </w:numPr>
        <w:suppressAutoHyphens w:val="0"/>
        <w:spacing w:before="300"/>
        <w:ind w:left="0"/>
        <w:textAlignment w:val="baseline"/>
        <w:rPr>
          <w:rFonts w:ascii="inherit" w:hAnsi="inherit" w:cs="Arial"/>
          <w:color w:val="525457"/>
          <w:kern w:val="0"/>
          <w:sz w:val="21"/>
          <w:szCs w:val="21"/>
          <w:lang w:eastAsia="fr-FR"/>
        </w:rPr>
      </w:pPr>
      <w:r w:rsidRPr="00C01C89">
        <w:rPr>
          <w:rFonts w:ascii="inherit" w:hAnsi="inherit" w:cs="Arial"/>
          <w:color w:val="525457"/>
          <w:kern w:val="0"/>
          <w:sz w:val="21"/>
          <w:szCs w:val="21"/>
          <w:lang w:eastAsia="fr-FR"/>
        </w:rPr>
        <w:t>Champ : salariés des entreprises privées hors agriculture et ex-GEN (encadré) de France métropolitaine.</w:t>
      </w:r>
    </w:p>
    <w:p w14:paraId="27A3ED10" w14:textId="77777777" w:rsidR="00C01C89" w:rsidRPr="00C01C89" w:rsidRDefault="00C01C89" w:rsidP="00C01C89">
      <w:pPr>
        <w:numPr>
          <w:ilvl w:val="0"/>
          <w:numId w:val="3"/>
        </w:numPr>
        <w:suppressAutoHyphens w:val="0"/>
        <w:spacing w:before="300"/>
        <w:ind w:left="0"/>
        <w:textAlignment w:val="baseline"/>
        <w:rPr>
          <w:rFonts w:ascii="inherit" w:hAnsi="inherit" w:cs="Arial"/>
          <w:color w:val="525457"/>
          <w:kern w:val="0"/>
          <w:sz w:val="21"/>
          <w:szCs w:val="21"/>
          <w:lang w:eastAsia="fr-FR"/>
        </w:rPr>
      </w:pPr>
      <w:r w:rsidRPr="00C01C89">
        <w:rPr>
          <w:rFonts w:ascii="inherit" w:hAnsi="inherit" w:cs="Arial"/>
          <w:color w:val="525457"/>
          <w:kern w:val="0"/>
          <w:sz w:val="21"/>
          <w:szCs w:val="21"/>
          <w:lang w:eastAsia="fr-FR"/>
        </w:rPr>
        <w:t xml:space="preserve">Source : </w:t>
      </w:r>
      <w:proofErr w:type="spellStart"/>
      <w:r w:rsidRPr="00C01C89">
        <w:rPr>
          <w:rFonts w:ascii="inherit" w:hAnsi="inherit" w:cs="Arial"/>
          <w:color w:val="525457"/>
          <w:kern w:val="0"/>
          <w:sz w:val="21"/>
          <w:szCs w:val="21"/>
          <w:lang w:eastAsia="fr-FR"/>
        </w:rPr>
        <w:t>Unédic</w:t>
      </w:r>
      <w:proofErr w:type="spellEnd"/>
      <w:r w:rsidRPr="00C01C89">
        <w:rPr>
          <w:rFonts w:ascii="inherit" w:hAnsi="inherit" w:cs="Arial"/>
          <w:color w:val="525457"/>
          <w:kern w:val="0"/>
          <w:sz w:val="21"/>
          <w:szCs w:val="21"/>
          <w:lang w:eastAsia="fr-FR"/>
        </w:rPr>
        <w:t>, traitement Insee.</w:t>
      </w:r>
    </w:p>
    <w:p w14:paraId="56CA42C5" w14:textId="77777777" w:rsidR="00C01C89" w:rsidRPr="00C01C89" w:rsidRDefault="00C01C89" w:rsidP="00C01C89">
      <w:pPr>
        <w:suppressAutoHyphens w:val="0"/>
        <w:spacing w:before="150" w:after="225"/>
        <w:ind w:left="150"/>
        <w:textAlignment w:val="baseline"/>
        <w:outlineLvl w:val="2"/>
        <w:rPr>
          <w:rFonts w:ascii="Arial" w:hAnsi="Arial" w:cs="Arial"/>
          <w:b/>
          <w:bCs/>
          <w:color w:val="0F417A"/>
          <w:kern w:val="0"/>
          <w:sz w:val="27"/>
          <w:szCs w:val="27"/>
          <w:lang w:eastAsia="fr-FR"/>
        </w:rPr>
      </w:pPr>
      <w:r w:rsidRPr="00C01C89">
        <w:rPr>
          <w:rFonts w:ascii="Arial" w:hAnsi="Arial" w:cs="Arial"/>
          <w:b/>
          <w:bCs/>
          <w:color w:val="0F417A"/>
          <w:kern w:val="0"/>
          <w:sz w:val="27"/>
          <w:szCs w:val="27"/>
          <w:lang w:eastAsia="fr-FR"/>
        </w:rPr>
        <w:t>Graphique 2 – La part de l’emploi dans des entreprises de plus de 1 000 salariés augmente dans tous les secteurs étudiés entre 1985 et 2006</w:t>
      </w:r>
    </w:p>
    <w:p w14:paraId="2870761B" w14:textId="77777777" w:rsidR="00C01C89" w:rsidRPr="00C01C89" w:rsidRDefault="00C01C89" w:rsidP="00C01C89">
      <w:pPr>
        <w:suppressAutoHyphens w:val="0"/>
        <w:rPr>
          <w:rFonts w:ascii="Times" w:hAnsi="Times"/>
          <w:kern w:val="0"/>
          <w:szCs w:val="20"/>
          <w:lang w:eastAsia="fr-FR"/>
        </w:rPr>
      </w:pPr>
      <w:r>
        <w:rPr>
          <w:rFonts w:ascii="Times" w:hAnsi="Times"/>
          <w:noProof/>
          <w:kern w:val="0"/>
          <w:szCs w:val="20"/>
          <w:lang w:eastAsia="fr-FR"/>
        </w:rPr>
        <w:drawing>
          <wp:inline distT="0" distB="0" distL="0" distR="0" wp14:anchorId="350F7546" wp14:editId="2D12BC19">
            <wp:extent cx="5471594" cy="2914015"/>
            <wp:effectExtent l="0" t="0" r="0" b="6985"/>
            <wp:docPr id="3" name="Image 3" descr="https://www.insee.fr/fr/statistiques/graphique/1287328/graphiqu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insee.fr/fr/statistiques/graphique/1287328/graphique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364" cy="29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FAAEB" w14:textId="77777777" w:rsidR="00C01C89" w:rsidRPr="00C01C89" w:rsidRDefault="00C01C89" w:rsidP="00C01C89">
      <w:pPr>
        <w:numPr>
          <w:ilvl w:val="0"/>
          <w:numId w:val="4"/>
        </w:numPr>
        <w:suppressAutoHyphens w:val="0"/>
        <w:spacing w:before="300"/>
        <w:ind w:left="0"/>
        <w:textAlignment w:val="baseline"/>
        <w:rPr>
          <w:rFonts w:ascii="inherit" w:hAnsi="inherit" w:cs="Arial"/>
          <w:color w:val="525457"/>
          <w:kern w:val="0"/>
          <w:sz w:val="21"/>
          <w:szCs w:val="21"/>
          <w:lang w:eastAsia="fr-FR"/>
        </w:rPr>
      </w:pPr>
      <w:r w:rsidRPr="00C01C89">
        <w:rPr>
          <w:rFonts w:ascii="inherit" w:hAnsi="inherit" w:cs="Arial"/>
          <w:color w:val="525457"/>
          <w:kern w:val="0"/>
          <w:sz w:val="21"/>
          <w:szCs w:val="21"/>
          <w:lang w:eastAsia="fr-FR"/>
        </w:rPr>
        <w:t>Lecture : en 2006, 32 % des salariés du secteur « conseil et assistance » travaillent dans une entreprise de plus de 1 000 salariés.</w:t>
      </w:r>
    </w:p>
    <w:p w14:paraId="3FFCF3A8" w14:textId="77777777" w:rsidR="00C01C89" w:rsidRPr="00C01C89" w:rsidRDefault="00C01C89" w:rsidP="00C01C89">
      <w:pPr>
        <w:numPr>
          <w:ilvl w:val="0"/>
          <w:numId w:val="4"/>
        </w:numPr>
        <w:suppressAutoHyphens w:val="0"/>
        <w:spacing w:before="300"/>
        <w:ind w:left="0"/>
        <w:textAlignment w:val="baseline"/>
        <w:rPr>
          <w:rFonts w:ascii="inherit" w:hAnsi="inherit" w:cs="Arial"/>
          <w:color w:val="525457"/>
          <w:kern w:val="0"/>
          <w:sz w:val="21"/>
          <w:szCs w:val="21"/>
          <w:lang w:eastAsia="fr-FR"/>
        </w:rPr>
      </w:pPr>
      <w:r w:rsidRPr="00C01C89">
        <w:rPr>
          <w:rFonts w:ascii="inherit" w:hAnsi="inherit" w:cs="Arial"/>
          <w:color w:val="525457"/>
          <w:kern w:val="0"/>
          <w:sz w:val="21"/>
          <w:szCs w:val="21"/>
          <w:lang w:eastAsia="fr-FR"/>
        </w:rPr>
        <w:t>Champ : salariés des entreprises privées hors agriculture et ex-GEN (encadré) de France métropolitaine.</w:t>
      </w:r>
    </w:p>
    <w:p w14:paraId="661C384A" w14:textId="77777777" w:rsidR="00C01C89" w:rsidRPr="00C01C89" w:rsidRDefault="00C01C89" w:rsidP="00C01C89">
      <w:pPr>
        <w:numPr>
          <w:ilvl w:val="0"/>
          <w:numId w:val="4"/>
        </w:numPr>
        <w:suppressAutoHyphens w:val="0"/>
        <w:spacing w:before="300"/>
        <w:ind w:left="0"/>
        <w:textAlignment w:val="baseline"/>
        <w:rPr>
          <w:rFonts w:ascii="inherit" w:hAnsi="inherit" w:cs="Arial"/>
          <w:color w:val="525457"/>
          <w:kern w:val="0"/>
          <w:sz w:val="21"/>
          <w:szCs w:val="21"/>
          <w:lang w:eastAsia="fr-FR"/>
        </w:rPr>
      </w:pPr>
      <w:r w:rsidRPr="00C01C89">
        <w:rPr>
          <w:rFonts w:ascii="inherit" w:hAnsi="inherit" w:cs="Arial"/>
          <w:color w:val="525457"/>
          <w:kern w:val="0"/>
          <w:sz w:val="21"/>
          <w:szCs w:val="21"/>
          <w:lang w:eastAsia="fr-FR"/>
        </w:rPr>
        <w:t xml:space="preserve">Source : </w:t>
      </w:r>
      <w:proofErr w:type="spellStart"/>
      <w:r w:rsidRPr="00C01C89">
        <w:rPr>
          <w:rFonts w:ascii="inherit" w:hAnsi="inherit" w:cs="Arial"/>
          <w:color w:val="525457"/>
          <w:kern w:val="0"/>
          <w:sz w:val="21"/>
          <w:szCs w:val="21"/>
          <w:lang w:eastAsia="fr-FR"/>
        </w:rPr>
        <w:t>Unédic</w:t>
      </w:r>
      <w:proofErr w:type="spellEnd"/>
      <w:r w:rsidRPr="00C01C89">
        <w:rPr>
          <w:rFonts w:ascii="inherit" w:hAnsi="inherit" w:cs="Arial"/>
          <w:color w:val="525457"/>
          <w:kern w:val="0"/>
          <w:sz w:val="21"/>
          <w:szCs w:val="21"/>
          <w:lang w:eastAsia="fr-FR"/>
        </w:rPr>
        <w:t>, traitement Insee.</w:t>
      </w:r>
    </w:p>
    <w:p w14:paraId="63A85AED" w14:textId="77777777" w:rsidR="00C01C89" w:rsidRPr="00C01C89" w:rsidRDefault="00C01C89" w:rsidP="00C01C89">
      <w:pPr>
        <w:suppressAutoHyphens w:val="0"/>
        <w:spacing w:before="150" w:after="225"/>
        <w:ind w:left="150"/>
        <w:textAlignment w:val="baseline"/>
        <w:outlineLvl w:val="2"/>
        <w:rPr>
          <w:rFonts w:ascii="Arial" w:hAnsi="Arial" w:cs="Arial"/>
          <w:b/>
          <w:bCs/>
          <w:color w:val="0F417A"/>
          <w:kern w:val="0"/>
          <w:sz w:val="27"/>
          <w:szCs w:val="27"/>
          <w:lang w:eastAsia="fr-FR"/>
        </w:rPr>
      </w:pPr>
      <w:r w:rsidRPr="00C01C89">
        <w:rPr>
          <w:rFonts w:ascii="Arial" w:hAnsi="Arial" w:cs="Arial"/>
          <w:b/>
          <w:bCs/>
          <w:color w:val="0F417A"/>
          <w:kern w:val="0"/>
          <w:sz w:val="27"/>
          <w:szCs w:val="27"/>
          <w:lang w:eastAsia="fr-FR"/>
        </w:rPr>
        <w:t>Graphique 3 – Commerce de détail alimentaire : les supermarchés et hypermarchés regroupent de plus en plus de salariés</w:t>
      </w:r>
    </w:p>
    <w:p w14:paraId="4CB53374" w14:textId="77777777" w:rsidR="00C01C89" w:rsidRPr="00C01C89" w:rsidRDefault="00C01C89" w:rsidP="00C01C89">
      <w:pPr>
        <w:suppressAutoHyphens w:val="0"/>
        <w:rPr>
          <w:rFonts w:ascii="Times" w:hAnsi="Times"/>
          <w:kern w:val="0"/>
          <w:szCs w:val="20"/>
          <w:lang w:eastAsia="fr-FR"/>
        </w:rPr>
      </w:pPr>
      <w:r>
        <w:rPr>
          <w:rFonts w:ascii="Times" w:hAnsi="Times"/>
          <w:noProof/>
          <w:kern w:val="0"/>
          <w:szCs w:val="20"/>
          <w:lang w:eastAsia="fr-FR"/>
        </w:rPr>
        <w:drawing>
          <wp:inline distT="0" distB="0" distL="0" distR="0" wp14:anchorId="42C6D15D" wp14:editId="605AC529">
            <wp:extent cx="5089942" cy="3660775"/>
            <wp:effectExtent l="0" t="0" r="0" b="0"/>
            <wp:docPr id="5" name="Image 5" descr="https://www.insee.fr/fr/statistiques/graphique/1287328/graphiqu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insee.fr/fr/statistiques/graphique/1287328/graphique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9942" cy="366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3BE8F" w14:textId="77777777" w:rsidR="00C01C89" w:rsidRPr="00C01C89" w:rsidRDefault="00C01C89" w:rsidP="00C01C89">
      <w:pPr>
        <w:numPr>
          <w:ilvl w:val="0"/>
          <w:numId w:val="5"/>
        </w:numPr>
        <w:suppressAutoHyphens w:val="0"/>
        <w:spacing w:before="300"/>
        <w:ind w:left="0"/>
        <w:textAlignment w:val="baseline"/>
        <w:rPr>
          <w:rFonts w:ascii="inherit" w:hAnsi="inherit" w:cs="Arial"/>
          <w:color w:val="525457"/>
          <w:kern w:val="0"/>
          <w:sz w:val="21"/>
          <w:szCs w:val="21"/>
          <w:lang w:eastAsia="fr-FR"/>
        </w:rPr>
      </w:pPr>
      <w:r w:rsidRPr="00C01C89">
        <w:rPr>
          <w:rFonts w:ascii="inherit" w:hAnsi="inherit" w:cs="Arial"/>
          <w:color w:val="525457"/>
          <w:kern w:val="0"/>
          <w:sz w:val="21"/>
          <w:szCs w:val="21"/>
          <w:lang w:eastAsia="fr-FR"/>
        </w:rPr>
        <w:t>Lecture : en 2006, 875 000 salariés travaillent dans le commerce de détail alimentaire ; 260 000 se trouvent dans le petit commerce, 615 000 dans des grandes surfaces.</w:t>
      </w:r>
    </w:p>
    <w:p w14:paraId="7F32507B" w14:textId="77777777" w:rsidR="00C01C89" w:rsidRPr="00C01C89" w:rsidRDefault="00C01C89" w:rsidP="00C01C89">
      <w:pPr>
        <w:numPr>
          <w:ilvl w:val="0"/>
          <w:numId w:val="5"/>
        </w:numPr>
        <w:suppressAutoHyphens w:val="0"/>
        <w:spacing w:before="300"/>
        <w:ind w:left="0"/>
        <w:textAlignment w:val="baseline"/>
        <w:rPr>
          <w:rFonts w:ascii="inherit" w:hAnsi="inherit" w:cs="Arial"/>
          <w:color w:val="525457"/>
          <w:kern w:val="0"/>
          <w:sz w:val="21"/>
          <w:szCs w:val="21"/>
          <w:lang w:eastAsia="fr-FR"/>
        </w:rPr>
      </w:pPr>
      <w:r w:rsidRPr="00C01C89">
        <w:rPr>
          <w:rFonts w:ascii="inherit" w:hAnsi="inherit" w:cs="Arial"/>
          <w:color w:val="525457"/>
          <w:kern w:val="0"/>
          <w:sz w:val="21"/>
          <w:szCs w:val="21"/>
          <w:lang w:eastAsia="fr-FR"/>
        </w:rPr>
        <w:t>Champ : salariés des entreprises privées hors agriculture et ex-GEN (encadré) de France métropolitaine.</w:t>
      </w:r>
    </w:p>
    <w:p w14:paraId="48468B66" w14:textId="77777777" w:rsidR="00C01C89" w:rsidRPr="00C01C89" w:rsidRDefault="00C01C89" w:rsidP="00C01C89">
      <w:pPr>
        <w:numPr>
          <w:ilvl w:val="0"/>
          <w:numId w:val="5"/>
        </w:numPr>
        <w:suppressAutoHyphens w:val="0"/>
        <w:spacing w:before="300"/>
        <w:ind w:left="0"/>
        <w:textAlignment w:val="baseline"/>
        <w:rPr>
          <w:rFonts w:ascii="inherit" w:hAnsi="inherit" w:cs="Arial"/>
          <w:color w:val="525457"/>
          <w:kern w:val="0"/>
          <w:sz w:val="21"/>
          <w:szCs w:val="21"/>
          <w:lang w:eastAsia="fr-FR"/>
        </w:rPr>
      </w:pPr>
      <w:r w:rsidRPr="00C01C89">
        <w:rPr>
          <w:rFonts w:ascii="inherit" w:hAnsi="inherit" w:cs="Arial"/>
          <w:color w:val="525457"/>
          <w:kern w:val="0"/>
          <w:sz w:val="21"/>
          <w:szCs w:val="21"/>
          <w:lang w:eastAsia="fr-FR"/>
        </w:rPr>
        <w:t xml:space="preserve">Source : </w:t>
      </w:r>
      <w:proofErr w:type="spellStart"/>
      <w:r w:rsidRPr="00C01C89">
        <w:rPr>
          <w:rFonts w:ascii="inherit" w:hAnsi="inherit" w:cs="Arial"/>
          <w:color w:val="525457"/>
          <w:kern w:val="0"/>
          <w:sz w:val="21"/>
          <w:szCs w:val="21"/>
          <w:lang w:eastAsia="fr-FR"/>
        </w:rPr>
        <w:t>Unédic</w:t>
      </w:r>
      <w:proofErr w:type="spellEnd"/>
      <w:r w:rsidRPr="00C01C89">
        <w:rPr>
          <w:rFonts w:ascii="inherit" w:hAnsi="inherit" w:cs="Arial"/>
          <w:color w:val="525457"/>
          <w:kern w:val="0"/>
          <w:sz w:val="21"/>
          <w:szCs w:val="21"/>
          <w:lang w:eastAsia="fr-FR"/>
        </w:rPr>
        <w:t>, traitement Insee.</w:t>
      </w:r>
    </w:p>
    <w:p w14:paraId="555EA6B0" w14:textId="77777777" w:rsidR="00C01C89" w:rsidRPr="00C01C89" w:rsidRDefault="00C01C89" w:rsidP="00C01C89">
      <w:pPr>
        <w:suppressAutoHyphens w:val="0"/>
        <w:spacing w:before="300"/>
        <w:textAlignment w:val="baseline"/>
        <w:rPr>
          <w:rFonts w:ascii="inherit" w:hAnsi="inherit" w:cs="Arial"/>
          <w:color w:val="525457"/>
          <w:kern w:val="0"/>
          <w:sz w:val="21"/>
          <w:szCs w:val="21"/>
          <w:lang w:eastAsia="fr-FR"/>
        </w:rPr>
      </w:pPr>
    </w:p>
    <w:p w14:paraId="2B2D9797" w14:textId="77777777" w:rsidR="00EF5EB9" w:rsidRDefault="00EF5EB9"/>
    <w:sectPr w:rsidR="00EF5EB9" w:rsidSect="00F0200E">
      <w:pgSz w:w="11900" w:h="16840"/>
      <w:pgMar w:top="1701" w:right="1418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5E73"/>
    <w:multiLevelType w:val="hybridMultilevel"/>
    <w:tmpl w:val="AA4EE6E0"/>
    <w:lvl w:ilvl="0" w:tplc="B7EA04C4">
      <w:start w:val="12"/>
      <w:numFmt w:val="bullet"/>
      <w:pStyle w:val="Paragraphedelist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404CC"/>
    <w:multiLevelType w:val="multilevel"/>
    <w:tmpl w:val="793C9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183B8B"/>
    <w:multiLevelType w:val="multilevel"/>
    <w:tmpl w:val="EA126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C7487A"/>
    <w:multiLevelType w:val="multilevel"/>
    <w:tmpl w:val="813C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0C2215"/>
    <w:multiLevelType w:val="multilevel"/>
    <w:tmpl w:val="5FF6D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C89"/>
    <w:rsid w:val="00045469"/>
    <w:rsid w:val="000460C1"/>
    <w:rsid w:val="000A169B"/>
    <w:rsid w:val="000D10C8"/>
    <w:rsid w:val="000F53A9"/>
    <w:rsid w:val="0012662C"/>
    <w:rsid w:val="0016271E"/>
    <w:rsid w:val="00286D10"/>
    <w:rsid w:val="002D5E55"/>
    <w:rsid w:val="004601CC"/>
    <w:rsid w:val="00466EDC"/>
    <w:rsid w:val="005A6171"/>
    <w:rsid w:val="006012EA"/>
    <w:rsid w:val="007B74BC"/>
    <w:rsid w:val="00962BAD"/>
    <w:rsid w:val="00A12DB0"/>
    <w:rsid w:val="00A9072D"/>
    <w:rsid w:val="00B13FA4"/>
    <w:rsid w:val="00B932C6"/>
    <w:rsid w:val="00BE6BD9"/>
    <w:rsid w:val="00C01C89"/>
    <w:rsid w:val="00CE7753"/>
    <w:rsid w:val="00DC47A4"/>
    <w:rsid w:val="00E657DA"/>
    <w:rsid w:val="00EE563F"/>
    <w:rsid w:val="00EF5EB9"/>
    <w:rsid w:val="00F0200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89E4F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BAD"/>
    <w:pPr>
      <w:suppressAutoHyphens/>
    </w:pPr>
    <w:rPr>
      <w:rFonts w:eastAsia="Times New Roman"/>
      <w:kern w:val="1"/>
      <w:sz w:val="20"/>
      <w:lang w:eastAsia="ar-SA"/>
    </w:rPr>
  </w:style>
  <w:style w:type="paragraph" w:styleId="Titre2">
    <w:name w:val="heading 2"/>
    <w:basedOn w:val="Normal"/>
    <w:next w:val="Normal"/>
    <w:link w:val="Titre2Car"/>
    <w:autoRedefine/>
    <w:unhideWhenUsed/>
    <w:qFormat/>
    <w:rsid w:val="005A6171"/>
    <w:pPr>
      <w:keepNext/>
      <w:keepLines/>
      <w:suppressAutoHyphens w:val="0"/>
      <w:spacing w:before="200"/>
      <w:outlineLvl w:val="1"/>
    </w:pPr>
    <w:rPr>
      <w:rFonts w:asciiTheme="minorHAnsi" w:eastAsiaTheme="majorEastAsia" w:hAnsiTheme="minorHAnsi" w:cstheme="majorBidi"/>
      <w:b/>
      <w:bCs/>
      <w:color w:val="4F81BD" w:themeColor="accent1"/>
      <w:kern w:val="0"/>
      <w:sz w:val="16"/>
      <w:szCs w:val="26"/>
      <w:lang w:eastAsia="en-US"/>
    </w:rPr>
  </w:style>
  <w:style w:type="paragraph" w:styleId="Titre3">
    <w:name w:val="heading 3"/>
    <w:basedOn w:val="Normal"/>
    <w:link w:val="Titre3Car"/>
    <w:uiPriority w:val="9"/>
    <w:qFormat/>
    <w:rsid w:val="00C01C89"/>
    <w:pPr>
      <w:suppressAutoHyphens w:val="0"/>
      <w:spacing w:before="100" w:beforeAutospacing="1" w:after="100" w:afterAutospacing="1"/>
      <w:outlineLvl w:val="2"/>
    </w:pPr>
    <w:rPr>
      <w:rFonts w:ascii="Times" w:eastAsiaTheme="minorEastAsia" w:hAnsi="Times"/>
      <w:b/>
      <w:bCs/>
      <w:kern w:val="0"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286D10"/>
    <w:pPr>
      <w:spacing w:before="120"/>
      <w:ind w:left="709" w:right="567"/>
    </w:pPr>
    <w:rPr>
      <w:rFonts w:ascii="Arial Narrow" w:eastAsiaTheme="minorEastAsia" w:hAnsi="Arial Narrow"/>
      <w:i/>
      <w:iCs/>
      <w:color w:val="000000" w:themeColor="text1"/>
      <w:szCs w:val="22"/>
      <w:lang w:eastAsia="ja-JP"/>
    </w:rPr>
  </w:style>
  <w:style w:type="character" w:customStyle="1" w:styleId="CitationCar">
    <w:name w:val="Citation Car"/>
    <w:basedOn w:val="Policepardfaut"/>
    <w:link w:val="Citation"/>
    <w:uiPriority w:val="29"/>
    <w:rsid w:val="00286D10"/>
    <w:rPr>
      <w:rFonts w:ascii="Arial Narrow" w:hAnsi="Arial Narrow"/>
      <w:i/>
      <w:iCs/>
      <w:color w:val="000000" w:themeColor="text1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563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563F"/>
    <w:rPr>
      <w:rFonts w:ascii="Lucida Grande" w:eastAsia="Times New Roman" w:hAnsi="Lucida Grande" w:cs="Lucida Grande"/>
      <w:sz w:val="18"/>
      <w:szCs w:val="18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B932C6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2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932C6"/>
    <w:rPr>
      <w:rFonts w:eastAsiaTheme="majorEastAsia" w:cstheme="majorBidi"/>
      <w:color w:val="17365D" w:themeColor="text2" w:themeShade="BF"/>
      <w:spacing w:val="5"/>
      <w:kern w:val="28"/>
      <w:sz w:val="26"/>
      <w:szCs w:val="52"/>
      <w:lang w:eastAsia="fr-FR"/>
    </w:rPr>
  </w:style>
  <w:style w:type="character" w:customStyle="1" w:styleId="Titre2Car">
    <w:name w:val="Titre 2 Car"/>
    <w:basedOn w:val="Policepardfaut"/>
    <w:link w:val="Titre2"/>
    <w:rsid w:val="005A6171"/>
    <w:rPr>
      <w:rFonts w:asciiTheme="minorHAnsi" w:eastAsiaTheme="majorEastAsia" w:hAnsiTheme="minorHAnsi" w:cstheme="majorBidi"/>
      <w:b/>
      <w:bCs/>
      <w:color w:val="4F81BD" w:themeColor="accent1"/>
      <w:sz w:val="16"/>
      <w:szCs w:val="26"/>
      <w:lang w:eastAsia="en-US"/>
    </w:rPr>
  </w:style>
  <w:style w:type="paragraph" w:styleId="Paragraphedeliste">
    <w:name w:val="List Paragraph"/>
    <w:basedOn w:val="Normal"/>
    <w:autoRedefine/>
    <w:uiPriority w:val="34"/>
    <w:qFormat/>
    <w:rsid w:val="004601CC"/>
    <w:pPr>
      <w:numPr>
        <w:numId w:val="1"/>
      </w:numPr>
      <w:contextualSpacing/>
    </w:pPr>
    <w:rPr>
      <w:rFonts w:eastAsiaTheme="minorEastAsia" w:cstheme="minorBidi"/>
      <w:sz w:val="24"/>
      <w:szCs w:val="22"/>
      <w:lang w:val="en-US" w:eastAsia="en-US"/>
    </w:rPr>
  </w:style>
  <w:style w:type="character" w:styleId="Rfrenceple">
    <w:name w:val="Subtle Reference"/>
    <w:uiPriority w:val="31"/>
    <w:qFormat/>
    <w:rsid w:val="00A9072D"/>
    <w:rPr>
      <w:rFonts w:ascii="Times New Roman" w:hAnsi="Times New Roman"/>
      <w:sz w:val="24"/>
    </w:rPr>
  </w:style>
  <w:style w:type="paragraph" w:styleId="Notedebasdepage">
    <w:name w:val="footnote text"/>
    <w:basedOn w:val="Normal"/>
    <w:link w:val="NotedebasdepageCar"/>
    <w:autoRedefine/>
    <w:uiPriority w:val="99"/>
    <w:unhideWhenUsed/>
    <w:rsid w:val="000A169B"/>
  </w:style>
  <w:style w:type="character" w:customStyle="1" w:styleId="NotedebasdepageCar">
    <w:name w:val="Note de bas de page Car"/>
    <w:basedOn w:val="Policepardfaut"/>
    <w:link w:val="Notedebasdepage"/>
    <w:uiPriority w:val="99"/>
    <w:rsid w:val="000A169B"/>
    <w:rPr>
      <w:rFonts w:eastAsia="Times New Roman"/>
      <w:kern w:val="1"/>
      <w:sz w:val="20"/>
      <w:lang w:eastAsia="ar-SA"/>
    </w:rPr>
  </w:style>
  <w:style w:type="character" w:customStyle="1" w:styleId="Titre3Car">
    <w:name w:val="Titre 3 Car"/>
    <w:basedOn w:val="Policepardfaut"/>
    <w:link w:val="Titre3"/>
    <w:uiPriority w:val="9"/>
    <w:rsid w:val="00C01C89"/>
    <w:rPr>
      <w:rFonts w:ascii="Times" w:hAnsi="Times"/>
      <w:b/>
      <w:bCs/>
      <w:sz w:val="27"/>
      <w:szCs w:val="27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BAD"/>
    <w:pPr>
      <w:suppressAutoHyphens/>
    </w:pPr>
    <w:rPr>
      <w:rFonts w:eastAsia="Times New Roman"/>
      <w:kern w:val="1"/>
      <w:sz w:val="20"/>
      <w:lang w:eastAsia="ar-SA"/>
    </w:rPr>
  </w:style>
  <w:style w:type="paragraph" w:styleId="Titre2">
    <w:name w:val="heading 2"/>
    <w:basedOn w:val="Normal"/>
    <w:next w:val="Normal"/>
    <w:link w:val="Titre2Car"/>
    <w:autoRedefine/>
    <w:unhideWhenUsed/>
    <w:qFormat/>
    <w:rsid w:val="005A6171"/>
    <w:pPr>
      <w:keepNext/>
      <w:keepLines/>
      <w:suppressAutoHyphens w:val="0"/>
      <w:spacing w:before="200"/>
      <w:outlineLvl w:val="1"/>
    </w:pPr>
    <w:rPr>
      <w:rFonts w:asciiTheme="minorHAnsi" w:eastAsiaTheme="majorEastAsia" w:hAnsiTheme="minorHAnsi" w:cstheme="majorBidi"/>
      <w:b/>
      <w:bCs/>
      <w:color w:val="4F81BD" w:themeColor="accent1"/>
      <w:kern w:val="0"/>
      <w:sz w:val="16"/>
      <w:szCs w:val="26"/>
      <w:lang w:eastAsia="en-US"/>
    </w:rPr>
  </w:style>
  <w:style w:type="paragraph" w:styleId="Titre3">
    <w:name w:val="heading 3"/>
    <w:basedOn w:val="Normal"/>
    <w:link w:val="Titre3Car"/>
    <w:uiPriority w:val="9"/>
    <w:qFormat/>
    <w:rsid w:val="00C01C89"/>
    <w:pPr>
      <w:suppressAutoHyphens w:val="0"/>
      <w:spacing w:before="100" w:beforeAutospacing="1" w:after="100" w:afterAutospacing="1"/>
      <w:outlineLvl w:val="2"/>
    </w:pPr>
    <w:rPr>
      <w:rFonts w:ascii="Times" w:eastAsiaTheme="minorEastAsia" w:hAnsi="Times"/>
      <w:b/>
      <w:bCs/>
      <w:kern w:val="0"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">
    <w:name w:val="Quote"/>
    <w:basedOn w:val="Normal"/>
    <w:next w:val="Normal"/>
    <w:link w:val="CitationCar"/>
    <w:autoRedefine/>
    <w:uiPriority w:val="29"/>
    <w:qFormat/>
    <w:rsid w:val="00286D10"/>
    <w:pPr>
      <w:spacing w:before="120"/>
      <w:ind w:left="709" w:right="567"/>
    </w:pPr>
    <w:rPr>
      <w:rFonts w:ascii="Arial Narrow" w:eastAsiaTheme="minorEastAsia" w:hAnsi="Arial Narrow"/>
      <w:i/>
      <w:iCs/>
      <w:color w:val="000000" w:themeColor="text1"/>
      <w:szCs w:val="22"/>
      <w:lang w:eastAsia="ja-JP"/>
    </w:rPr>
  </w:style>
  <w:style w:type="character" w:customStyle="1" w:styleId="CitationCar">
    <w:name w:val="Citation Car"/>
    <w:basedOn w:val="Policepardfaut"/>
    <w:link w:val="Citation"/>
    <w:uiPriority w:val="29"/>
    <w:rsid w:val="00286D10"/>
    <w:rPr>
      <w:rFonts w:ascii="Arial Narrow" w:hAnsi="Arial Narrow"/>
      <w:i/>
      <w:iCs/>
      <w:color w:val="000000" w:themeColor="text1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563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563F"/>
    <w:rPr>
      <w:rFonts w:ascii="Lucida Grande" w:eastAsia="Times New Roman" w:hAnsi="Lucida Grande" w:cs="Lucida Grande"/>
      <w:sz w:val="18"/>
      <w:szCs w:val="18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B932C6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26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932C6"/>
    <w:rPr>
      <w:rFonts w:eastAsiaTheme="majorEastAsia" w:cstheme="majorBidi"/>
      <w:color w:val="17365D" w:themeColor="text2" w:themeShade="BF"/>
      <w:spacing w:val="5"/>
      <w:kern w:val="28"/>
      <w:sz w:val="26"/>
      <w:szCs w:val="52"/>
      <w:lang w:eastAsia="fr-FR"/>
    </w:rPr>
  </w:style>
  <w:style w:type="character" w:customStyle="1" w:styleId="Titre2Car">
    <w:name w:val="Titre 2 Car"/>
    <w:basedOn w:val="Policepardfaut"/>
    <w:link w:val="Titre2"/>
    <w:rsid w:val="005A6171"/>
    <w:rPr>
      <w:rFonts w:asciiTheme="minorHAnsi" w:eastAsiaTheme="majorEastAsia" w:hAnsiTheme="minorHAnsi" w:cstheme="majorBidi"/>
      <w:b/>
      <w:bCs/>
      <w:color w:val="4F81BD" w:themeColor="accent1"/>
      <w:sz w:val="16"/>
      <w:szCs w:val="26"/>
      <w:lang w:eastAsia="en-US"/>
    </w:rPr>
  </w:style>
  <w:style w:type="paragraph" w:styleId="Paragraphedeliste">
    <w:name w:val="List Paragraph"/>
    <w:basedOn w:val="Normal"/>
    <w:autoRedefine/>
    <w:uiPriority w:val="34"/>
    <w:qFormat/>
    <w:rsid w:val="004601CC"/>
    <w:pPr>
      <w:numPr>
        <w:numId w:val="1"/>
      </w:numPr>
      <w:contextualSpacing/>
    </w:pPr>
    <w:rPr>
      <w:rFonts w:eastAsiaTheme="minorEastAsia" w:cstheme="minorBidi"/>
      <w:sz w:val="24"/>
      <w:szCs w:val="22"/>
      <w:lang w:val="en-US" w:eastAsia="en-US"/>
    </w:rPr>
  </w:style>
  <w:style w:type="character" w:styleId="Rfrenceple">
    <w:name w:val="Subtle Reference"/>
    <w:uiPriority w:val="31"/>
    <w:qFormat/>
    <w:rsid w:val="00A9072D"/>
    <w:rPr>
      <w:rFonts w:ascii="Times New Roman" w:hAnsi="Times New Roman"/>
      <w:sz w:val="24"/>
    </w:rPr>
  </w:style>
  <w:style w:type="paragraph" w:styleId="Notedebasdepage">
    <w:name w:val="footnote text"/>
    <w:basedOn w:val="Normal"/>
    <w:link w:val="NotedebasdepageCar"/>
    <w:autoRedefine/>
    <w:uiPriority w:val="99"/>
    <w:unhideWhenUsed/>
    <w:rsid w:val="000A169B"/>
  </w:style>
  <w:style w:type="character" w:customStyle="1" w:styleId="NotedebasdepageCar">
    <w:name w:val="Note de bas de page Car"/>
    <w:basedOn w:val="Policepardfaut"/>
    <w:link w:val="Notedebasdepage"/>
    <w:uiPriority w:val="99"/>
    <w:rsid w:val="000A169B"/>
    <w:rPr>
      <w:rFonts w:eastAsia="Times New Roman"/>
      <w:kern w:val="1"/>
      <w:sz w:val="20"/>
      <w:lang w:eastAsia="ar-SA"/>
    </w:rPr>
  </w:style>
  <w:style w:type="character" w:customStyle="1" w:styleId="Titre3Car">
    <w:name w:val="Titre 3 Car"/>
    <w:basedOn w:val="Policepardfaut"/>
    <w:link w:val="Titre3"/>
    <w:uiPriority w:val="9"/>
    <w:rsid w:val="00C01C89"/>
    <w:rPr>
      <w:rFonts w:ascii="Times" w:hAnsi="Times"/>
      <w:b/>
      <w:bCs/>
      <w:sz w:val="27"/>
      <w:szCs w:val="2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3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293</Words>
  <Characters>1615</Characters>
  <Application>Microsoft Macintosh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Galisson</dc:creator>
  <cp:keywords/>
  <dc:description/>
  <cp:lastModifiedBy>Olivia Galisson</cp:lastModifiedBy>
  <cp:revision>2</cp:revision>
  <dcterms:created xsi:type="dcterms:W3CDTF">2017-03-29T21:08:00Z</dcterms:created>
  <dcterms:modified xsi:type="dcterms:W3CDTF">2017-03-30T06:46:00Z</dcterms:modified>
</cp:coreProperties>
</file>