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38" w:rsidRDefault="00A95A38" w:rsidP="00F2209B">
      <w:pPr>
        <w:spacing w:after="0" w:line="360" w:lineRule="auto"/>
        <w:jc w:val="center"/>
        <w:rPr>
          <w:rFonts w:ascii="Segoe Print" w:hAnsi="Segoe Print"/>
          <w:sz w:val="36"/>
          <w:szCs w:val="36"/>
          <w:lang w:val="en-GB"/>
        </w:rPr>
      </w:pPr>
      <w:r w:rsidRPr="00F2209B">
        <w:rPr>
          <w:rFonts w:ascii="Segoe Print" w:hAnsi="Segoe Print"/>
          <w:sz w:val="36"/>
          <w:szCs w:val="36"/>
          <w:lang w:val="en-GB"/>
        </w:rPr>
        <w:t xml:space="preserve">Stylistic features of </w:t>
      </w:r>
      <w:r w:rsidR="00455F05">
        <w:rPr>
          <w:rFonts w:ascii="Segoe Print" w:hAnsi="Segoe Print"/>
          <w:sz w:val="36"/>
          <w:szCs w:val="36"/>
          <w:lang w:val="en-GB"/>
        </w:rPr>
        <w:t xml:space="preserve">museum and </w:t>
      </w:r>
      <w:r w:rsidRPr="00F2209B">
        <w:rPr>
          <w:rFonts w:ascii="Segoe Print" w:hAnsi="Segoe Print"/>
          <w:sz w:val="36"/>
          <w:szCs w:val="36"/>
          <w:lang w:val="en-GB"/>
        </w:rPr>
        <w:t>tourism discourse</w:t>
      </w:r>
      <w:r w:rsidR="00913220">
        <w:rPr>
          <w:rFonts w:ascii="Segoe Print" w:hAnsi="Segoe Print"/>
          <w:sz w:val="36"/>
          <w:szCs w:val="36"/>
          <w:lang w:val="en-GB"/>
        </w:rPr>
        <w:t>:</w:t>
      </w:r>
    </w:p>
    <w:p w:rsidR="00B32E83" w:rsidRDefault="00913220" w:rsidP="00F2209B">
      <w:pPr>
        <w:spacing w:after="0" w:line="360" w:lineRule="auto"/>
        <w:jc w:val="center"/>
        <w:rPr>
          <w:rFonts w:ascii="Segoe Print" w:hAnsi="Segoe Print"/>
          <w:sz w:val="36"/>
          <w:szCs w:val="36"/>
          <w:lang w:val="en-GB"/>
        </w:rPr>
      </w:pPr>
      <w:r>
        <w:rPr>
          <w:rFonts w:ascii="Segoe Print" w:hAnsi="Segoe Print"/>
          <w:sz w:val="36"/>
          <w:szCs w:val="36"/>
          <w:lang w:val="en-GB"/>
        </w:rPr>
        <w:t xml:space="preserve">Delhi National </w:t>
      </w:r>
      <w:r w:rsidR="00E37C51">
        <w:rPr>
          <w:rFonts w:ascii="Segoe Print" w:hAnsi="Segoe Print"/>
          <w:sz w:val="36"/>
          <w:szCs w:val="36"/>
          <w:lang w:val="en-GB"/>
        </w:rPr>
        <w:t>Museum</w:t>
      </w:r>
      <w:r w:rsidR="00455F05">
        <w:rPr>
          <w:rFonts w:ascii="Segoe Print" w:hAnsi="Segoe Print"/>
          <w:sz w:val="36"/>
          <w:szCs w:val="36"/>
          <w:lang w:val="en-GB"/>
        </w:rPr>
        <w:t xml:space="preserve"> and </w:t>
      </w:r>
    </w:p>
    <w:p w:rsidR="00913220" w:rsidRPr="00F2209B" w:rsidRDefault="00455F05" w:rsidP="00F2209B">
      <w:pPr>
        <w:spacing w:after="0" w:line="360" w:lineRule="auto"/>
        <w:jc w:val="center"/>
        <w:rPr>
          <w:rFonts w:ascii="Segoe Print" w:hAnsi="Segoe Print"/>
          <w:sz w:val="36"/>
          <w:szCs w:val="36"/>
          <w:lang w:val="en-GB"/>
        </w:rPr>
      </w:pPr>
      <w:r w:rsidRPr="00455F05">
        <w:rPr>
          <w:rFonts w:ascii="Segoe Print" w:hAnsi="Segoe Print"/>
          <w:sz w:val="36"/>
          <w:szCs w:val="36"/>
          <w:lang w:val="en-GB"/>
        </w:rPr>
        <w:t>Chhatrapati Shivaji Maharaj Vastu Sangrahalaya</w:t>
      </w:r>
    </w:p>
    <w:p w:rsidR="00A95A38" w:rsidRPr="00793A75" w:rsidRDefault="00A95A38" w:rsidP="00793A75">
      <w:pPr>
        <w:spacing w:after="0" w:line="360" w:lineRule="auto"/>
        <w:jc w:val="both"/>
        <w:rPr>
          <w:rFonts w:ascii="Gadugi" w:hAnsi="Gadugi"/>
          <w:lang w:val="en-GB"/>
        </w:rPr>
      </w:pPr>
    </w:p>
    <w:p w:rsidR="003325A8" w:rsidRPr="00793A75" w:rsidRDefault="00A95A38" w:rsidP="00793A75">
      <w:pPr>
        <w:spacing w:after="0" w:line="360" w:lineRule="auto"/>
        <w:jc w:val="both"/>
        <w:rPr>
          <w:rFonts w:ascii="Gadugi" w:hAnsi="Gadugi"/>
          <w:lang w:val="en-GB"/>
        </w:rPr>
      </w:pPr>
      <w:r w:rsidRPr="00793A75">
        <w:rPr>
          <w:rFonts w:ascii="Gadugi" w:hAnsi="Gadugi"/>
          <w:lang w:val="en-GB"/>
        </w:rPr>
        <w:t>The language of</w:t>
      </w:r>
      <w:r w:rsidR="00455F05">
        <w:rPr>
          <w:rFonts w:ascii="Gadugi" w:hAnsi="Gadugi"/>
          <w:lang w:val="en-GB"/>
        </w:rPr>
        <w:t xml:space="preserve"> museum discourse belongs to the wider area of </w:t>
      </w:r>
      <w:r w:rsidRPr="00793A75">
        <w:rPr>
          <w:rFonts w:ascii="Gadugi" w:hAnsi="Gadugi"/>
          <w:lang w:val="en-GB"/>
        </w:rPr>
        <w:t>tourism</w:t>
      </w:r>
      <w:r w:rsidR="00455F05">
        <w:rPr>
          <w:rFonts w:ascii="Gadugi" w:hAnsi="Gadugi"/>
          <w:lang w:val="en-GB"/>
        </w:rPr>
        <w:t xml:space="preserve"> discourse, and it</w:t>
      </w:r>
      <w:r w:rsidRPr="00793A75">
        <w:rPr>
          <w:rFonts w:ascii="Gadugi" w:hAnsi="Gadugi"/>
          <w:lang w:val="en-GB"/>
        </w:rPr>
        <w:t xml:space="preserve"> has different </w:t>
      </w:r>
      <w:r w:rsidRPr="00A8150A">
        <w:rPr>
          <w:rFonts w:ascii="Gadugi" w:hAnsi="Gadugi"/>
          <w:u w:val="single"/>
          <w:lang w:val="en-GB"/>
        </w:rPr>
        <w:t>levels of expressions</w:t>
      </w:r>
      <w:r w:rsidRPr="00793A75">
        <w:rPr>
          <w:rFonts w:ascii="Gadugi" w:hAnsi="Gadugi"/>
          <w:lang w:val="en-GB"/>
        </w:rPr>
        <w:t xml:space="preserve">: on the one hand, this language represents an instance of </w:t>
      </w:r>
      <w:r w:rsidRPr="00793A75">
        <w:rPr>
          <w:rFonts w:ascii="Gadugi" w:hAnsi="Gadugi"/>
          <w:u w:val="single"/>
          <w:lang w:val="en-GB"/>
        </w:rPr>
        <w:t>highly specialized discourse</w:t>
      </w:r>
      <w:r w:rsidRPr="00793A75">
        <w:rPr>
          <w:rFonts w:ascii="Gadugi" w:hAnsi="Gadugi"/>
          <w:lang w:val="en-GB"/>
        </w:rPr>
        <w:t xml:space="preserve"> used by experts in the field of tourism to communicate with one another; on the other, when it is </w:t>
      </w:r>
      <w:r w:rsidRPr="00793A75">
        <w:rPr>
          <w:rFonts w:ascii="Gadugi" w:hAnsi="Gadugi"/>
          <w:u w:val="single"/>
          <w:lang w:val="en-GB"/>
        </w:rPr>
        <w:t>adopted in interactions between specialists and non-specialists</w:t>
      </w:r>
      <w:r w:rsidRPr="00793A75">
        <w:rPr>
          <w:rFonts w:ascii="Gadugi" w:hAnsi="Gadugi"/>
          <w:lang w:val="en-GB"/>
        </w:rPr>
        <w:t>, it tends to be more similar to general discourse</w:t>
      </w:r>
      <w:r w:rsidR="00455F05">
        <w:rPr>
          <w:rFonts w:ascii="Gadugi" w:hAnsi="Gadugi"/>
          <w:lang w:val="en-GB"/>
        </w:rPr>
        <w:t xml:space="preserve"> (e.g. think about what you can read in information panels and captions in museums)</w:t>
      </w:r>
      <w:r w:rsidRPr="00793A75">
        <w:rPr>
          <w:rFonts w:ascii="Gadugi" w:hAnsi="Gadugi"/>
          <w:lang w:val="en-GB"/>
        </w:rPr>
        <w:t>.</w:t>
      </w:r>
    </w:p>
    <w:p w:rsidR="00A95A38" w:rsidRPr="00793A75" w:rsidRDefault="00A95A38" w:rsidP="00793A75">
      <w:pPr>
        <w:spacing w:after="0" w:line="360" w:lineRule="auto"/>
        <w:jc w:val="both"/>
        <w:rPr>
          <w:rFonts w:ascii="Gadugi" w:hAnsi="Gadugi"/>
          <w:lang w:val="en-GB"/>
        </w:rPr>
      </w:pPr>
    </w:p>
    <w:p w:rsidR="00A95A38" w:rsidRPr="00793A75" w:rsidRDefault="00A95A38" w:rsidP="00793A75">
      <w:pPr>
        <w:spacing w:after="0" w:line="360" w:lineRule="auto"/>
        <w:jc w:val="both"/>
        <w:rPr>
          <w:rFonts w:ascii="Gadugi" w:hAnsi="Gadugi"/>
          <w:lang w:val="en-GB"/>
        </w:rPr>
      </w:pPr>
      <w:r w:rsidRPr="00793A75">
        <w:rPr>
          <w:rFonts w:ascii="Gadugi" w:hAnsi="Gadugi"/>
          <w:lang w:val="en-GB"/>
        </w:rPr>
        <w:t xml:space="preserve">The lexis of the language of tourism displays specific characteristics: </w:t>
      </w:r>
    </w:p>
    <w:p w:rsidR="00A95A38" w:rsidRPr="00793A75" w:rsidRDefault="00A95A38" w:rsidP="00793A75">
      <w:pPr>
        <w:spacing w:after="0" w:line="360" w:lineRule="auto"/>
        <w:jc w:val="both"/>
        <w:rPr>
          <w:rFonts w:ascii="Gadugi" w:hAnsi="Gadugi"/>
          <w:lang w:val="en-GB"/>
        </w:rPr>
      </w:pPr>
      <w:r w:rsidRPr="00793A75">
        <w:rPr>
          <w:rFonts w:ascii="Gadugi" w:hAnsi="Gadugi"/>
          <w:lang w:val="en-GB"/>
        </w:rPr>
        <w:t xml:space="preserve">1) </w:t>
      </w:r>
      <w:r w:rsidRPr="00A8150A">
        <w:rPr>
          <w:rFonts w:ascii="Gadugi" w:hAnsi="Gadugi"/>
          <w:u w:val="single"/>
          <w:lang w:val="en-GB"/>
        </w:rPr>
        <w:t>Monoreferentiality</w:t>
      </w:r>
      <w:r w:rsidRPr="00793A75">
        <w:rPr>
          <w:rFonts w:ascii="Gadugi" w:hAnsi="Gadugi"/>
          <w:lang w:val="en-GB"/>
        </w:rPr>
        <w:t xml:space="preserve"> (in a given context only one meaning is allowed)</w:t>
      </w:r>
    </w:p>
    <w:p w:rsidR="00A95A38" w:rsidRPr="00793A75" w:rsidRDefault="00A95A38" w:rsidP="00793A75">
      <w:pPr>
        <w:spacing w:after="0" w:line="360" w:lineRule="auto"/>
        <w:jc w:val="both"/>
        <w:rPr>
          <w:rFonts w:ascii="Gadugi" w:hAnsi="Gadugi"/>
          <w:lang w:val="en-GB"/>
        </w:rPr>
      </w:pPr>
      <w:r w:rsidRPr="00793A75">
        <w:rPr>
          <w:rFonts w:ascii="Gadugi" w:hAnsi="Gadugi"/>
          <w:lang w:val="en-GB"/>
        </w:rPr>
        <w:t xml:space="preserve">2) </w:t>
      </w:r>
      <w:r w:rsidRPr="00A8150A">
        <w:rPr>
          <w:rFonts w:ascii="Gadugi" w:hAnsi="Gadugi"/>
          <w:u w:val="single"/>
          <w:lang w:val="en-GB"/>
        </w:rPr>
        <w:t>Conciseness</w:t>
      </w:r>
      <w:r w:rsidRPr="00793A75">
        <w:rPr>
          <w:rFonts w:ascii="Gadugi" w:hAnsi="Gadugi"/>
          <w:lang w:val="en-GB"/>
        </w:rPr>
        <w:t xml:space="preserve"> (shortest possible form and reduction of lexical surface via blending</w:t>
      </w:r>
      <w:r w:rsidR="00793A75" w:rsidRPr="00793A75">
        <w:rPr>
          <w:rFonts w:ascii="Gadugi" w:hAnsi="Gadugi"/>
          <w:lang w:val="en-GB"/>
        </w:rPr>
        <w:t>, acronym, abbreviation etc.)</w:t>
      </w:r>
    </w:p>
    <w:p w:rsidR="00A95A38" w:rsidRPr="00793A75" w:rsidRDefault="00A95A38" w:rsidP="00793A75">
      <w:pPr>
        <w:spacing w:after="0" w:line="360" w:lineRule="auto"/>
        <w:jc w:val="both"/>
        <w:rPr>
          <w:rFonts w:ascii="Gadugi" w:hAnsi="Gadugi"/>
          <w:lang w:val="en-GB"/>
        </w:rPr>
      </w:pPr>
      <w:r w:rsidRPr="00793A75">
        <w:rPr>
          <w:rFonts w:ascii="Gadugi" w:hAnsi="Gadugi"/>
          <w:lang w:val="en-GB"/>
        </w:rPr>
        <w:t xml:space="preserve">3) The </w:t>
      </w:r>
      <w:r w:rsidRPr="00A8150A">
        <w:rPr>
          <w:rFonts w:ascii="Gadugi" w:hAnsi="Gadugi"/>
          <w:u w:val="single"/>
          <w:lang w:val="en-GB"/>
        </w:rPr>
        <w:t>relationship with general language</w:t>
      </w:r>
      <w:r w:rsidR="00793A75" w:rsidRPr="00793A75">
        <w:rPr>
          <w:rFonts w:ascii="Gadugi" w:hAnsi="Gadugi"/>
          <w:lang w:val="en-GB"/>
        </w:rPr>
        <w:t xml:space="preserve"> (from general language via metaphorisation, neologism, etc.)</w:t>
      </w:r>
    </w:p>
    <w:p w:rsidR="00A95A38" w:rsidRPr="00793A75" w:rsidRDefault="00A95A38" w:rsidP="00793A75">
      <w:pPr>
        <w:spacing w:after="0" w:line="360" w:lineRule="auto"/>
        <w:jc w:val="both"/>
        <w:rPr>
          <w:rFonts w:ascii="Gadugi" w:hAnsi="Gadugi"/>
          <w:lang w:val="en-GB"/>
        </w:rPr>
      </w:pPr>
      <w:r w:rsidRPr="00793A75">
        <w:rPr>
          <w:rFonts w:ascii="Gadugi" w:hAnsi="Gadugi"/>
          <w:lang w:val="en-GB"/>
        </w:rPr>
        <w:t xml:space="preserve">4) The </w:t>
      </w:r>
      <w:r w:rsidRPr="00A8150A">
        <w:rPr>
          <w:rFonts w:ascii="Gadugi" w:hAnsi="Gadugi"/>
          <w:u w:val="single"/>
          <w:lang w:val="en-GB"/>
        </w:rPr>
        <w:t>relation with other specialized languages</w:t>
      </w:r>
      <w:r w:rsidR="00793A75" w:rsidRPr="00793A75">
        <w:rPr>
          <w:rFonts w:ascii="Gadugi" w:hAnsi="Gadugi"/>
          <w:lang w:val="en-GB"/>
        </w:rPr>
        <w:t xml:space="preserve"> (drawing on other semantic fields)</w:t>
      </w:r>
    </w:p>
    <w:p w:rsidR="00A95A38" w:rsidRPr="00793A75" w:rsidRDefault="00A95A38" w:rsidP="00793A75">
      <w:pPr>
        <w:spacing w:after="0" w:line="360" w:lineRule="auto"/>
        <w:jc w:val="both"/>
        <w:rPr>
          <w:rFonts w:ascii="Gadugi" w:hAnsi="Gadugi"/>
          <w:lang w:val="en-GB"/>
        </w:rPr>
      </w:pPr>
      <w:r w:rsidRPr="00793A75">
        <w:rPr>
          <w:rFonts w:ascii="Gadugi" w:hAnsi="Gadugi"/>
          <w:lang w:val="en-GB"/>
        </w:rPr>
        <w:t xml:space="preserve">5) The use of </w:t>
      </w:r>
      <w:r w:rsidRPr="00A8150A">
        <w:rPr>
          <w:rFonts w:ascii="Gadugi" w:hAnsi="Gadugi"/>
          <w:u w:val="single"/>
          <w:lang w:val="en-GB"/>
        </w:rPr>
        <w:t>emphatic language</w:t>
      </w:r>
      <w:r w:rsidR="00793A75" w:rsidRPr="00793A75">
        <w:rPr>
          <w:rFonts w:ascii="Gadugi" w:hAnsi="Gadugi"/>
          <w:lang w:val="en-GB"/>
        </w:rPr>
        <w:t xml:space="preserve"> (a very emphatic and highly evaluative vocabulary, hyperbole)</w:t>
      </w:r>
    </w:p>
    <w:p w:rsidR="00793A75" w:rsidRPr="00793A75" w:rsidRDefault="00793A75" w:rsidP="00793A75">
      <w:pPr>
        <w:spacing w:after="0" w:line="360" w:lineRule="auto"/>
        <w:jc w:val="both"/>
        <w:rPr>
          <w:rFonts w:ascii="Gadugi" w:hAnsi="Gadugi"/>
          <w:lang w:val="en-GB"/>
        </w:rPr>
      </w:pPr>
    </w:p>
    <w:p w:rsidR="00A95A38" w:rsidRDefault="00A95A38" w:rsidP="00793A75">
      <w:pPr>
        <w:spacing w:after="0" w:line="360" w:lineRule="auto"/>
        <w:jc w:val="both"/>
        <w:rPr>
          <w:rFonts w:ascii="Gadugi" w:hAnsi="Gadugi"/>
          <w:lang w:val="en-GB"/>
        </w:rPr>
      </w:pPr>
      <w:r w:rsidRPr="00793A75">
        <w:rPr>
          <w:rFonts w:ascii="Gadugi" w:hAnsi="Gadugi"/>
          <w:u w:val="single"/>
          <w:lang w:val="en-GB"/>
        </w:rPr>
        <w:t>Brochures</w:t>
      </w:r>
      <w:r w:rsidRPr="00793A75">
        <w:rPr>
          <w:rFonts w:ascii="Gadugi" w:hAnsi="Gadugi"/>
          <w:lang w:val="en-GB"/>
        </w:rPr>
        <w:t xml:space="preserve"> are advertising materials produced to attract the traveller, to present and </w:t>
      </w:r>
      <w:r w:rsidR="00A8150A">
        <w:rPr>
          <w:rFonts w:ascii="Gadugi" w:hAnsi="Gadugi"/>
          <w:lang w:val="en-GB"/>
        </w:rPr>
        <w:t>‘</w:t>
      </w:r>
      <w:r w:rsidRPr="00793A75">
        <w:rPr>
          <w:rFonts w:ascii="Gadugi" w:hAnsi="Gadugi"/>
          <w:lang w:val="en-GB"/>
        </w:rPr>
        <w:t>sell</w:t>
      </w:r>
      <w:r w:rsidR="00A8150A">
        <w:rPr>
          <w:rFonts w:ascii="Gadugi" w:hAnsi="Gadugi"/>
          <w:lang w:val="en-GB"/>
        </w:rPr>
        <w:t xml:space="preserve">’ a tourist product; </w:t>
      </w:r>
      <w:r w:rsidRPr="00793A75">
        <w:rPr>
          <w:rFonts w:ascii="Gadugi" w:hAnsi="Gadugi"/>
          <w:lang w:val="en-GB"/>
        </w:rPr>
        <w:t>they inform, but above all</w:t>
      </w:r>
      <w:r w:rsidR="00A8150A">
        <w:rPr>
          <w:rFonts w:ascii="Gadugi" w:hAnsi="Gadugi"/>
          <w:lang w:val="en-GB"/>
        </w:rPr>
        <w:t xml:space="preserve"> they aim to</w:t>
      </w:r>
      <w:r w:rsidRPr="00793A75">
        <w:rPr>
          <w:rFonts w:ascii="Gadugi" w:hAnsi="Gadugi"/>
          <w:lang w:val="en-GB"/>
        </w:rPr>
        <w:t xml:space="preserve"> </w:t>
      </w:r>
      <w:r w:rsidRPr="00793A75">
        <w:rPr>
          <w:rFonts w:ascii="Gadugi" w:hAnsi="Gadugi"/>
          <w:u w:val="single"/>
          <w:lang w:val="en-GB"/>
        </w:rPr>
        <w:t>persuade</w:t>
      </w:r>
      <w:r w:rsidRPr="00793A75">
        <w:rPr>
          <w:rFonts w:ascii="Gadugi" w:hAnsi="Gadugi"/>
          <w:lang w:val="en-GB"/>
        </w:rPr>
        <w:t xml:space="preserve"> the reader through predictable features of the genre, standardised formulae and technical terminology.</w:t>
      </w:r>
      <w:r w:rsidR="00793A75">
        <w:rPr>
          <w:rFonts w:ascii="Gadugi" w:hAnsi="Gadugi"/>
          <w:lang w:val="en-GB"/>
        </w:rPr>
        <w:t xml:space="preserve"> </w:t>
      </w:r>
      <w:r w:rsidRPr="00793A75">
        <w:rPr>
          <w:rFonts w:ascii="Gadugi" w:hAnsi="Gadugi"/>
          <w:lang w:val="en-GB"/>
        </w:rPr>
        <w:t xml:space="preserve">Tourist texts are primarily oriented towards a </w:t>
      </w:r>
      <w:r w:rsidRPr="00793A75">
        <w:rPr>
          <w:rFonts w:ascii="Gadugi" w:hAnsi="Gadugi"/>
          <w:u w:val="single"/>
          <w:lang w:val="en-GB"/>
        </w:rPr>
        <w:t>performative aim</w:t>
      </w:r>
      <w:r w:rsidRPr="00793A75">
        <w:rPr>
          <w:rFonts w:ascii="Gadugi" w:hAnsi="Gadugi"/>
          <w:lang w:val="en-GB"/>
        </w:rPr>
        <w:t>, they propose to the tourist a serie</w:t>
      </w:r>
      <w:r w:rsidR="00793A75">
        <w:rPr>
          <w:rFonts w:ascii="Gadugi" w:hAnsi="Gadugi"/>
          <w:lang w:val="en-GB"/>
        </w:rPr>
        <w:t>s of action to be accomplished.</w:t>
      </w:r>
    </w:p>
    <w:p w:rsidR="00793A75" w:rsidRPr="00793A75" w:rsidRDefault="00793A75" w:rsidP="00793A75">
      <w:pPr>
        <w:spacing w:after="0" w:line="360" w:lineRule="auto"/>
        <w:jc w:val="both"/>
        <w:rPr>
          <w:rFonts w:ascii="Gadugi" w:hAnsi="Gadugi"/>
          <w:lang w:val="en-GB"/>
        </w:rPr>
      </w:pPr>
    </w:p>
    <w:p w:rsidR="00A95A38" w:rsidRDefault="00793A75" w:rsidP="00793A75">
      <w:p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T</w:t>
      </w:r>
      <w:r w:rsidR="00A95A38" w:rsidRPr="00793A75">
        <w:rPr>
          <w:rFonts w:ascii="Gadugi" w:hAnsi="Gadugi"/>
          <w:lang w:val="en-GB"/>
        </w:rPr>
        <w:t>he notion of ‘implied tourist’ (</w:t>
      </w:r>
      <w:r w:rsidRPr="00793A75">
        <w:rPr>
          <w:rFonts w:ascii="Gadugi" w:hAnsi="Gadugi"/>
          <w:lang w:val="en-GB"/>
        </w:rPr>
        <w:t xml:space="preserve">Federici </w:t>
      </w:r>
      <w:r w:rsidR="00A95A38" w:rsidRPr="00793A75">
        <w:rPr>
          <w:rFonts w:ascii="Gadugi" w:hAnsi="Gadugi"/>
          <w:lang w:val="en-GB"/>
        </w:rPr>
        <w:t>2006, 2007</w:t>
      </w:r>
      <w:r>
        <w:rPr>
          <w:rFonts w:ascii="Gadugi" w:hAnsi="Gadugi"/>
          <w:lang w:val="en-GB"/>
        </w:rPr>
        <w:t xml:space="preserve"> cf. </w:t>
      </w:r>
      <w:r w:rsidRPr="00793A75">
        <w:rPr>
          <w:rFonts w:ascii="Gadugi" w:hAnsi="Gadugi"/>
          <w:lang w:val="en-GB"/>
        </w:rPr>
        <w:t>Umberto Eco’s theory of ‘implied reader’</w:t>
      </w:r>
      <w:r>
        <w:rPr>
          <w:rFonts w:ascii="Gadugi" w:hAnsi="Gadugi"/>
          <w:lang w:val="en-GB"/>
        </w:rPr>
        <w:t>): t</w:t>
      </w:r>
      <w:r w:rsidR="00A95A38" w:rsidRPr="00793A75">
        <w:rPr>
          <w:rFonts w:ascii="Gadugi" w:hAnsi="Gadugi"/>
          <w:lang w:val="en-GB"/>
        </w:rPr>
        <w:t>he rhetorical and textual structures of the brochure invite the reader to follow a specific path and to act, to produce an action, after reading it.</w:t>
      </w:r>
      <w:r>
        <w:rPr>
          <w:rFonts w:ascii="Gadugi" w:hAnsi="Gadugi"/>
          <w:lang w:val="en-GB"/>
        </w:rPr>
        <w:t xml:space="preserve"> </w:t>
      </w:r>
      <w:r w:rsidR="00A95A38" w:rsidRPr="00793A75">
        <w:rPr>
          <w:rFonts w:ascii="Gadugi" w:hAnsi="Gadugi"/>
          <w:lang w:val="en-GB"/>
        </w:rPr>
        <w:t xml:space="preserve">However, differently from the implied reader enclosed in a narrative world where the suggested paths remain at a cognitive level, in the brochure the </w:t>
      </w:r>
      <w:r w:rsidR="00A95A38" w:rsidRPr="00793A75">
        <w:rPr>
          <w:rFonts w:ascii="Gadugi" w:hAnsi="Gadugi"/>
          <w:lang w:val="en-GB"/>
        </w:rPr>
        <w:lastRenderedPageBreak/>
        <w:t xml:space="preserve">proposed routes can really be discovered and experienced. </w:t>
      </w:r>
      <w:r w:rsidR="00A95A38" w:rsidRPr="00793A75">
        <w:rPr>
          <w:rFonts w:ascii="Gadugi" w:hAnsi="Gadugi"/>
          <w:u w:val="single"/>
          <w:lang w:val="en-GB"/>
        </w:rPr>
        <w:t>At a pragmatic level</w:t>
      </w:r>
      <w:r w:rsidR="00455F05">
        <w:rPr>
          <w:rFonts w:ascii="Gadugi" w:hAnsi="Gadugi"/>
          <w:u w:val="single"/>
          <w:lang w:val="en-GB"/>
        </w:rPr>
        <w:t>,</w:t>
      </w:r>
      <w:r w:rsidR="00A95A38" w:rsidRPr="00793A75">
        <w:rPr>
          <w:rFonts w:ascii="Gadugi" w:hAnsi="Gadugi"/>
          <w:lang w:val="en-GB"/>
        </w:rPr>
        <w:t xml:space="preserve"> the tourist reads and follows the instructions/indications and can accept them, take the advice, and if </w:t>
      </w:r>
      <w:r>
        <w:rPr>
          <w:rFonts w:ascii="Gadugi" w:hAnsi="Gadugi"/>
          <w:lang w:val="en-GB"/>
        </w:rPr>
        <w:t>s/</w:t>
      </w:r>
      <w:r w:rsidR="00A95A38" w:rsidRPr="00793A75">
        <w:rPr>
          <w:rFonts w:ascii="Gadugi" w:hAnsi="Gadugi"/>
          <w:lang w:val="en-GB"/>
        </w:rPr>
        <w:t xml:space="preserve">he does so the performative aim will be fulfilled. Considering communicative transaction, pragmatic action and semantic interaction with the context, brochures can be seen as </w:t>
      </w:r>
      <w:r w:rsidR="00A95A38" w:rsidRPr="00793A75">
        <w:rPr>
          <w:rFonts w:ascii="Gadugi" w:hAnsi="Gadugi"/>
          <w:u w:val="single"/>
          <w:lang w:val="en-GB"/>
        </w:rPr>
        <w:t>sociocultural messages</w:t>
      </w:r>
      <w:r w:rsidR="00A95A38" w:rsidRPr="00793A75">
        <w:rPr>
          <w:rFonts w:ascii="Gadugi" w:hAnsi="Gadugi"/>
          <w:lang w:val="en-GB"/>
        </w:rPr>
        <w:t>, forms of discourse in a definitive context and they reflect a social activity expressed through cultural and linguistic codes that perform a communicative act with the reader.</w:t>
      </w:r>
    </w:p>
    <w:p w:rsidR="00455F05" w:rsidRDefault="00455F05" w:rsidP="00793A75">
      <w:pPr>
        <w:spacing w:after="0" w:line="360" w:lineRule="auto"/>
        <w:jc w:val="both"/>
        <w:rPr>
          <w:rFonts w:ascii="Gadugi" w:hAnsi="Gadugi"/>
          <w:lang w:val="en-GB"/>
        </w:rPr>
      </w:pPr>
    </w:p>
    <w:p w:rsidR="00793A75" w:rsidRDefault="00455F05" w:rsidP="00793A75">
      <w:p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Points to reflect on:</w:t>
      </w:r>
    </w:p>
    <w:p w:rsidR="00D2417B" w:rsidRDefault="00D2417B" w:rsidP="00793A75">
      <w:p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How do readers construct their text worlds when they approach tourist materials</w:t>
      </w:r>
      <w:r w:rsidR="00455F05">
        <w:rPr>
          <w:rFonts w:ascii="Gadugi" w:hAnsi="Gadugi"/>
          <w:lang w:val="en-GB"/>
        </w:rPr>
        <w:t>/museum texts</w:t>
      </w:r>
      <w:r>
        <w:rPr>
          <w:rFonts w:ascii="Gadugi" w:hAnsi="Gadugi"/>
          <w:lang w:val="en-GB"/>
        </w:rPr>
        <w:t xml:space="preserve">? </w:t>
      </w:r>
      <w:r w:rsidR="00C15D41">
        <w:rPr>
          <w:rFonts w:ascii="Gadugi" w:hAnsi="Gadugi"/>
          <w:lang w:val="en-GB"/>
        </w:rPr>
        <w:t>What kind of effect do these tex</w:t>
      </w:r>
      <w:r w:rsidR="00812B00">
        <w:rPr>
          <w:rFonts w:ascii="Gadugi" w:hAnsi="Gadugi"/>
          <w:lang w:val="en-GB"/>
        </w:rPr>
        <w:t xml:space="preserve">ts try to generate in readers? How do they pragmatically function? </w:t>
      </w:r>
    </w:p>
    <w:p w:rsidR="00C15D41" w:rsidRDefault="00C15D41" w:rsidP="00793A75">
      <w:pPr>
        <w:spacing w:after="0" w:line="360" w:lineRule="auto"/>
        <w:jc w:val="both"/>
        <w:rPr>
          <w:rFonts w:ascii="Gadugi" w:hAnsi="Gadugi"/>
          <w:lang w:val="en-GB"/>
        </w:rPr>
      </w:pPr>
    </w:p>
    <w:p w:rsidR="00D2417B" w:rsidRDefault="00D2417B" w:rsidP="00793A75">
      <w:p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 xml:space="preserve">“Modality is the term given to those aspects of language </w:t>
      </w:r>
      <w:bookmarkStart w:id="0" w:name="_GoBack"/>
      <w:bookmarkEnd w:id="0"/>
      <w:r>
        <w:rPr>
          <w:rFonts w:ascii="Gadugi" w:hAnsi="Gadugi"/>
          <w:lang w:val="en-GB"/>
        </w:rPr>
        <w:t>which express a speaker’s attitude to a particular subject” (Gavins 2007: 91)</w:t>
      </w:r>
    </w:p>
    <w:p w:rsidR="003F65D5" w:rsidRDefault="003F65D5" w:rsidP="00793A75">
      <w:p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 xml:space="preserve">“[we need to be aware of] the textual processes by which </w:t>
      </w:r>
      <w:r w:rsidR="00C15D41">
        <w:rPr>
          <w:rFonts w:ascii="Gadugi" w:hAnsi="Gadugi"/>
          <w:lang w:val="en-GB"/>
        </w:rPr>
        <w:t>the fundamental features of time and space are constructed for a text world and some of the parameters of the social world in which human participants act are set up” (Jeffries 2010: 146)</w:t>
      </w:r>
    </w:p>
    <w:p w:rsidR="00D2417B" w:rsidRDefault="00D2417B" w:rsidP="00793A75">
      <w:pPr>
        <w:spacing w:after="0" w:line="360" w:lineRule="auto"/>
        <w:jc w:val="both"/>
        <w:rPr>
          <w:rFonts w:ascii="Gadugi" w:hAnsi="Gadugi"/>
          <w:lang w:val="en-GB"/>
        </w:rPr>
      </w:pPr>
    </w:p>
    <w:p w:rsidR="00793A75" w:rsidRDefault="00400FCD" w:rsidP="00455F05">
      <w:pPr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 xml:space="preserve">Analyse the two tourist texts </w:t>
      </w:r>
      <w:r w:rsidR="00D2417B">
        <w:rPr>
          <w:rFonts w:ascii="Gadugi" w:hAnsi="Gadugi"/>
          <w:lang w:val="en-GB"/>
        </w:rPr>
        <w:t>(National Museum-Delhi</w:t>
      </w:r>
      <w:r w:rsidR="00455F05">
        <w:rPr>
          <w:rFonts w:ascii="Gadugi" w:hAnsi="Gadugi"/>
          <w:lang w:val="en-GB"/>
        </w:rPr>
        <w:t xml:space="preserve"> and </w:t>
      </w:r>
      <w:r w:rsidR="00455F05" w:rsidRPr="00455F05">
        <w:rPr>
          <w:rFonts w:ascii="Gadugi" w:hAnsi="Gadugi"/>
          <w:lang w:val="en-GB"/>
        </w:rPr>
        <w:t>Chhatrapati Shivaji Maharaj Vastu Sangrahalaya</w:t>
      </w:r>
      <w:r w:rsidR="00D2417B">
        <w:rPr>
          <w:rFonts w:ascii="Gadugi" w:hAnsi="Gadugi"/>
          <w:lang w:val="en-GB"/>
        </w:rPr>
        <w:t>)</w:t>
      </w:r>
      <w:r w:rsidR="00455F05">
        <w:rPr>
          <w:rFonts w:ascii="Gadugi" w:hAnsi="Gadugi"/>
          <w:lang w:val="en-GB"/>
        </w:rPr>
        <w:t>,</w:t>
      </w:r>
      <w:r w:rsidR="00D2417B">
        <w:rPr>
          <w:rFonts w:ascii="Gadugi" w:hAnsi="Gadugi"/>
          <w:lang w:val="en-GB"/>
        </w:rPr>
        <w:t xml:space="preserve"> </w:t>
      </w:r>
      <w:r>
        <w:rPr>
          <w:rFonts w:ascii="Gadugi" w:hAnsi="Gadugi"/>
          <w:lang w:val="en-GB"/>
        </w:rPr>
        <w:t>in particular by taking into account the following areas:</w:t>
      </w:r>
    </w:p>
    <w:p w:rsidR="00400FCD" w:rsidRDefault="00400FCD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Deixis</w:t>
      </w:r>
    </w:p>
    <w:p w:rsidR="00400FCD" w:rsidRDefault="00400FCD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Paratext</w:t>
      </w:r>
      <w:r w:rsidR="00D2417B">
        <w:rPr>
          <w:rFonts w:ascii="Gadugi" w:hAnsi="Gadugi"/>
          <w:lang w:val="en-GB"/>
        </w:rPr>
        <w:t xml:space="preserve"> and other semiotic resources</w:t>
      </w:r>
    </w:p>
    <w:p w:rsidR="00F2209B" w:rsidRDefault="00F2209B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Exemplifying and enumerating</w:t>
      </w:r>
    </w:p>
    <w:p w:rsidR="00400FCD" w:rsidRDefault="00400FCD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Modality</w:t>
      </w:r>
    </w:p>
    <w:p w:rsidR="00400FCD" w:rsidRDefault="00400FCD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Text World Theory</w:t>
      </w:r>
    </w:p>
    <w:p w:rsidR="00400FCD" w:rsidRDefault="00400FCD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Schema theory</w:t>
      </w:r>
    </w:p>
    <w:p w:rsidR="00400FCD" w:rsidRDefault="00400FCD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Vocabulary and register</w:t>
      </w:r>
    </w:p>
    <w:p w:rsidR="00400FCD" w:rsidRDefault="00400FCD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Ideology</w:t>
      </w:r>
    </w:p>
    <w:p w:rsidR="00400FCD" w:rsidRDefault="00400FCD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Point of view</w:t>
      </w:r>
    </w:p>
    <w:p w:rsidR="00400FCD" w:rsidRDefault="00400FCD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>Metaphor</w:t>
      </w:r>
    </w:p>
    <w:p w:rsidR="00400FCD" w:rsidRDefault="00D2417B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 xml:space="preserve">Foregrounding </w:t>
      </w:r>
    </w:p>
    <w:p w:rsidR="00455F05" w:rsidRDefault="00455F05" w:rsidP="00400F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dugi" w:hAnsi="Gadugi"/>
          <w:lang w:val="en-GB"/>
        </w:rPr>
      </w:pPr>
      <w:r>
        <w:rPr>
          <w:rFonts w:ascii="Gadugi" w:hAnsi="Gadugi"/>
          <w:lang w:val="en-GB"/>
        </w:rPr>
        <w:t xml:space="preserve">Evaluative language </w:t>
      </w:r>
    </w:p>
    <w:p w:rsidR="003F65D5" w:rsidRPr="00B6367F" w:rsidRDefault="003F65D5" w:rsidP="00B6367F">
      <w:pPr>
        <w:spacing w:after="0" w:line="360" w:lineRule="auto"/>
        <w:ind w:left="360"/>
        <w:jc w:val="both"/>
        <w:rPr>
          <w:rFonts w:ascii="Gadugi" w:hAnsi="Gadugi"/>
          <w:lang w:val="en-GB"/>
        </w:rPr>
      </w:pPr>
    </w:p>
    <w:sectPr w:rsidR="003F65D5" w:rsidRPr="00B6367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4F" w:rsidRDefault="00D97D4F" w:rsidP="00F2209B">
      <w:pPr>
        <w:spacing w:after="0" w:line="240" w:lineRule="auto"/>
      </w:pPr>
      <w:r>
        <w:separator/>
      </w:r>
    </w:p>
  </w:endnote>
  <w:endnote w:type="continuationSeparator" w:id="0">
    <w:p w:rsidR="00D97D4F" w:rsidRDefault="00D97D4F" w:rsidP="00F2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039303"/>
      <w:docPartObj>
        <w:docPartGallery w:val="Page Numbers (Bottom of Page)"/>
        <w:docPartUnique/>
      </w:docPartObj>
    </w:sdtPr>
    <w:sdtEndPr/>
    <w:sdtContent>
      <w:p w:rsidR="00F2209B" w:rsidRDefault="00F2209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E83">
          <w:rPr>
            <w:noProof/>
          </w:rPr>
          <w:t>2</w:t>
        </w:r>
        <w:r>
          <w:fldChar w:fldCharType="end"/>
        </w:r>
      </w:p>
    </w:sdtContent>
  </w:sdt>
  <w:p w:rsidR="00F2209B" w:rsidRDefault="00F22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4F" w:rsidRDefault="00D97D4F" w:rsidP="00F2209B">
      <w:pPr>
        <w:spacing w:after="0" w:line="240" w:lineRule="auto"/>
      </w:pPr>
      <w:r>
        <w:separator/>
      </w:r>
    </w:p>
  </w:footnote>
  <w:footnote w:type="continuationSeparator" w:id="0">
    <w:p w:rsidR="00D97D4F" w:rsidRDefault="00D97D4F" w:rsidP="00F2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5FE"/>
    <w:multiLevelType w:val="hybridMultilevel"/>
    <w:tmpl w:val="FF3AF8C0"/>
    <w:lvl w:ilvl="0" w:tplc="FA9CC9E6">
      <w:start w:val="5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38"/>
    <w:rsid w:val="00000060"/>
    <w:rsid w:val="00000C45"/>
    <w:rsid w:val="00001FC0"/>
    <w:rsid w:val="00006D87"/>
    <w:rsid w:val="000135A1"/>
    <w:rsid w:val="00015FDF"/>
    <w:rsid w:val="00016E5E"/>
    <w:rsid w:val="000301D2"/>
    <w:rsid w:val="00031EAF"/>
    <w:rsid w:val="000326CE"/>
    <w:rsid w:val="00033123"/>
    <w:rsid w:val="00034C54"/>
    <w:rsid w:val="0003571F"/>
    <w:rsid w:val="00036400"/>
    <w:rsid w:val="00047772"/>
    <w:rsid w:val="00051FC2"/>
    <w:rsid w:val="000521E2"/>
    <w:rsid w:val="00057412"/>
    <w:rsid w:val="0006623A"/>
    <w:rsid w:val="00066CE5"/>
    <w:rsid w:val="00067509"/>
    <w:rsid w:val="0007547F"/>
    <w:rsid w:val="000756DF"/>
    <w:rsid w:val="000778A8"/>
    <w:rsid w:val="00087096"/>
    <w:rsid w:val="00093420"/>
    <w:rsid w:val="000970A0"/>
    <w:rsid w:val="000A00D0"/>
    <w:rsid w:val="000A5B42"/>
    <w:rsid w:val="000B3E20"/>
    <w:rsid w:val="000B5FCC"/>
    <w:rsid w:val="000B6F88"/>
    <w:rsid w:val="000C1AB8"/>
    <w:rsid w:val="000D0653"/>
    <w:rsid w:val="000D6435"/>
    <w:rsid w:val="000D773C"/>
    <w:rsid w:val="000E1636"/>
    <w:rsid w:val="000E6D04"/>
    <w:rsid w:val="000E79A0"/>
    <w:rsid w:val="000F07FD"/>
    <w:rsid w:val="000F3607"/>
    <w:rsid w:val="000F4567"/>
    <w:rsid w:val="000F4D74"/>
    <w:rsid w:val="0010020E"/>
    <w:rsid w:val="00103D69"/>
    <w:rsid w:val="00104EF4"/>
    <w:rsid w:val="00110EEC"/>
    <w:rsid w:val="00115561"/>
    <w:rsid w:val="00115D3D"/>
    <w:rsid w:val="0012046F"/>
    <w:rsid w:val="0012281A"/>
    <w:rsid w:val="0013203B"/>
    <w:rsid w:val="001330F4"/>
    <w:rsid w:val="00135584"/>
    <w:rsid w:val="001364DD"/>
    <w:rsid w:val="00140479"/>
    <w:rsid w:val="001409B9"/>
    <w:rsid w:val="00140A6E"/>
    <w:rsid w:val="00141FA8"/>
    <w:rsid w:val="001446D4"/>
    <w:rsid w:val="00145F98"/>
    <w:rsid w:val="00155EA2"/>
    <w:rsid w:val="00163843"/>
    <w:rsid w:val="0016519E"/>
    <w:rsid w:val="00166BD8"/>
    <w:rsid w:val="001779D8"/>
    <w:rsid w:val="001803E3"/>
    <w:rsid w:val="00181723"/>
    <w:rsid w:val="00184BB1"/>
    <w:rsid w:val="00187F24"/>
    <w:rsid w:val="001950AB"/>
    <w:rsid w:val="00196686"/>
    <w:rsid w:val="001A2A40"/>
    <w:rsid w:val="001A5586"/>
    <w:rsid w:val="001A7A8B"/>
    <w:rsid w:val="001B52C2"/>
    <w:rsid w:val="001C492C"/>
    <w:rsid w:val="001C598A"/>
    <w:rsid w:val="001C7BAE"/>
    <w:rsid w:val="001D0DC8"/>
    <w:rsid w:val="001D5697"/>
    <w:rsid w:val="001D6D34"/>
    <w:rsid w:val="001E44F1"/>
    <w:rsid w:val="001F00C5"/>
    <w:rsid w:val="001F0FC7"/>
    <w:rsid w:val="001F2618"/>
    <w:rsid w:val="001F4813"/>
    <w:rsid w:val="001F78BF"/>
    <w:rsid w:val="00204F2A"/>
    <w:rsid w:val="00205923"/>
    <w:rsid w:val="002112AE"/>
    <w:rsid w:val="0021168F"/>
    <w:rsid w:val="002119CE"/>
    <w:rsid w:val="00212DBE"/>
    <w:rsid w:val="00217CF1"/>
    <w:rsid w:val="00221A31"/>
    <w:rsid w:val="002258E8"/>
    <w:rsid w:val="00227398"/>
    <w:rsid w:val="00227776"/>
    <w:rsid w:val="00227EA8"/>
    <w:rsid w:val="002318D4"/>
    <w:rsid w:val="0023400D"/>
    <w:rsid w:val="00234DFD"/>
    <w:rsid w:val="00242FF3"/>
    <w:rsid w:val="00243A85"/>
    <w:rsid w:val="002473C2"/>
    <w:rsid w:val="002503B6"/>
    <w:rsid w:val="0025730E"/>
    <w:rsid w:val="00261358"/>
    <w:rsid w:val="0026174D"/>
    <w:rsid w:val="00270020"/>
    <w:rsid w:val="00270F22"/>
    <w:rsid w:val="002717AF"/>
    <w:rsid w:val="00272CF2"/>
    <w:rsid w:val="00274E33"/>
    <w:rsid w:val="002804B7"/>
    <w:rsid w:val="00284480"/>
    <w:rsid w:val="0028759E"/>
    <w:rsid w:val="00290CC6"/>
    <w:rsid w:val="002917AF"/>
    <w:rsid w:val="00291D0D"/>
    <w:rsid w:val="0029214F"/>
    <w:rsid w:val="0029479F"/>
    <w:rsid w:val="0029526E"/>
    <w:rsid w:val="002953F1"/>
    <w:rsid w:val="00295798"/>
    <w:rsid w:val="00295915"/>
    <w:rsid w:val="00297729"/>
    <w:rsid w:val="0029794F"/>
    <w:rsid w:val="002A21CB"/>
    <w:rsid w:val="002A584E"/>
    <w:rsid w:val="002A5E19"/>
    <w:rsid w:val="002B293D"/>
    <w:rsid w:val="002B4455"/>
    <w:rsid w:val="002C0245"/>
    <w:rsid w:val="002C104E"/>
    <w:rsid w:val="002C2F5E"/>
    <w:rsid w:val="002C5CFC"/>
    <w:rsid w:val="002C5D25"/>
    <w:rsid w:val="002C6DC7"/>
    <w:rsid w:val="002D037E"/>
    <w:rsid w:val="002D1214"/>
    <w:rsid w:val="002D276E"/>
    <w:rsid w:val="002D286C"/>
    <w:rsid w:val="002D361B"/>
    <w:rsid w:val="002E2AB7"/>
    <w:rsid w:val="002E5375"/>
    <w:rsid w:val="002E567E"/>
    <w:rsid w:val="002E7E00"/>
    <w:rsid w:val="002F1A37"/>
    <w:rsid w:val="002F6E69"/>
    <w:rsid w:val="002F7A56"/>
    <w:rsid w:val="00301107"/>
    <w:rsid w:val="00304C0D"/>
    <w:rsid w:val="00305944"/>
    <w:rsid w:val="0031090E"/>
    <w:rsid w:val="003130D1"/>
    <w:rsid w:val="00317041"/>
    <w:rsid w:val="00320293"/>
    <w:rsid w:val="003222C3"/>
    <w:rsid w:val="00325F6B"/>
    <w:rsid w:val="0032611D"/>
    <w:rsid w:val="00327767"/>
    <w:rsid w:val="00331411"/>
    <w:rsid w:val="003325A8"/>
    <w:rsid w:val="00336719"/>
    <w:rsid w:val="0034011D"/>
    <w:rsid w:val="00340E93"/>
    <w:rsid w:val="00342C3D"/>
    <w:rsid w:val="00350831"/>
    <w:rsid w:val="003517F6"/>
    <w:rsid w:val="00352F69"/>
    <w:rsid w:val="0035499E"/>
    <w:rsid w:val="0036117A"/>
    <w:rsid w:val="00362A4D"/>
    <w:rsid w:val="00363816"/>
    <w:rsid w:val="003648A6"/>
    <w:rsid w:val="003663D8"/>
    <w:rsid w:val="00371546"/>
    <w:rsid w:val="003719FA"/>
    <w:rsid w:val="0037651B"/>
    <w:rsid w:val="00377C48"/>
    <w:rsid w:val="00380E40"/>
    <w:rsid w:val="00384834"/>
    <w:rsid w:val="00387F61"/>
    <w:rsid w:val="00391429"/>
    <w:rsid w:val="003A4AF6"/>
    <w:rsid w:val="003A6996"/>
    <w:rsid w:val="003A719E"/>
    <w:rsid w:val="003A7B81"/>
    <w:rsid w:val="003B1680"/>
    <w:rsid w:val="003B5AC7"/>
    <w:rsid w:val="003B6ED1"/>
    <w:rsid w:val="003B7723"/>
    <w:rsid w:val="003C17E7"/>
    <w:rsid w:val="003C74DB"/>
    <w:rsid w:val="003D1461"/>
    <w:rsid w:val="003D6B45"/>
    <w:rsid w:val="003E036C"/>
    <w:rsid w:val="003E25AB"/>
    <w:rsid w:val="003E3A96"/>
    <w:rsid w:val="003E3D68"/>
    <w:rsid w:val="003E4DFB"/>
    <w:rsid w:val="003F0A1F"/>
    <w:rsid w:val="003F1DB2"/>
    <w:rsid w:val="003F65D5"/>
    <w:rsid w:val="003F66A4"/>
    <w:rsid w:val="00400FCD"/>
    <w:rsid w:val="00401C19"/>
    <w:rsid w:val="00403837"/>
    <w:rsid w:val="00405F47"/>
    <w:rsid w:val="004073D4"/>
    <w:rsid w:val="004115B0"/>
    <w:rsid w:val="00414E04"/>
    <w:rsid w:val="00415478"/>
    <w:rsid w:val="00420B67"/>
    <w:rsid w:val="00443DDD"/>
    <w:rsid w:val="00450C33"/>
    <w:rsid w:val="004514C4"/>
    <w:rsid w:val="00455D8B"/>
    <w:rsid w:val="00455F05"/>
    <w:rsid w:val="00463810"/>
    <w:rsid w:val="0046706A"/>
    <w:rsid w:val="004731F7"/>
    <w:rsid w:val="00473BE6"/>
    <w:rsid w:val="00476A80"/>
    <w:rsid w:val="004803BA"/>
    <w:rsid w:val="00483C63"/>
    <w:rsid w:val="004868B6"/>
    <w:rsid w:val="00491592"/>
    <w:rsid w:val="004926F9"/>
    <w:rsid w:val="00493FAE"/>
    <w:rsid w:val="00496D03"/>
    <w:rsid w:val="00497197"/>
    <w:rsid w:val="004A117C"/>
    <w:rsid w:val="004A1D53"/>
    <w:rsid w:val="004A3FEB"/>
    <w:rsid w:val="004A6A4C"/>
    <w:rsid w:val="004A7025"/>
    <w:rsid w:val="004B7D70"/>
    <w:rsid w:val="004C13FD"/>
    <w:rsid w:val="004C23D5"/>
    <w:rsid w:val="004D41B4"/>
    <w:rsid w:val="004D6B78"/>
    <w:rsid w:val="004E2A39"/>
    <w:rsid w:val="004E4AAB"/>
    <w:rsid w:val="004F0378"/>
    <w:rsid w:val="004F2E80"/>
    <w:rsid w:val="004F36EF"/>
    <w:rsid w:val="00501CF1"/>
    <w:rsid w:val="00507DE6"/>
    <w:rsid w:val="0051041E"/>
    <w:rsid w:val="005104EE"/>
    <w:rsid w:val="00512647"/>
    <w:rsid w:val="00512F1D"/>
    <w:rsid w:val="00514D5C"/>
    <w:rsid w:val="005163EE"/>
    <w:rsid w:val="00517947"/>
    <w:rsid w:val="00522590"/>
    <w:rsid w:val="00522E30"/>
    <w:rsid w:val="00527740"/>
    <w:rsid w:val="00531415"/>
    <w:rsid w:val="005328D7"/>
    <w:rsid w:val="00534C79"/>
    <w:rsid w:val="0053507C"/>
    <w:rsid w:val="00535C91"/>
    <w:rsid w:val="00541A89"/>
    <w:rsid w:val="00547369"/>
    <w:rsid w:val="00553597"/>
    <w:rsid w:val="00555BF1"/>
    <w:rsid w:val="0055646A"/>
    <w:rsid w:val="00560B2A"/>
    <w:rsid w:val="0056269F"/>
    <w:rsid w:val="00563335"/>
    <w:rsid w:val="00563995"/>
    <w:rsid w:val="005650EE"/>
    <w:rsid w:val="00565F7C"/>
    <w:rsid w:val="00571365"/>
    <w:rsid w:val="005715B3"/>
    <w:rsid w:val="00574806"/>
    <w:rsid w:val="00575876"/>
    <w:rsid w:val="0059029A"/>
    <w:rsid w:val="00590AD2"/>
    <w:rsid w:val="00590AF6"/>
    <w:rsid w:val="00593059"/>
    <w:rsid w:val="00593EA7"/>
    <w:rsid w:val="005943AA"/>
    <w:rsid w:val="005A3566"/>
    <w:rsid w:val="005A5275"/>
    <w:rsid w:val="005A7A43"/>
    <w:rsid w:val="005A7B67"/>
    <w:rsid w:val="005B14C2"/>
    <w:rsid w:val="005B4A45"/>
    <w:rsid w:val="005B5607"/>
    <w:rsid w:val="005C640B"/>
    <w:rsid w:val="005E189B"/>
    <w:rsid w:val="005E4690"/>
    <w:rsid w:val="005E5E03"/>
    <w:rsid w:val="005E678C"/>
    <w:rsid w:val="005E7445"/>
    <w:rsid w:val="005F4F4E"/>
    <w:rsid w:val="005F7F6E"/>
    <w:rsid w:val="00601AED"/>
    <w:rsid w:val="00602E70"/>
    <w:rsid w:val="00606304"/>
    <w:rsid w:val="006063EF"/>
    <w:rsid w:val="0061132A"/>
    <w:rsid w:val="006138E9"/>
    <w:rsid w:val="00616D98"/>
    <w:rsid w:val="0061782F"/>
    <w:rsid w:val="006221BD"/>
    <w:rsid w:val="0062283B"/>
    <w:rsid w:val="00622FC7"/>
    <w:rsid w:val="006248ED"/>
    <w:rsid w:val="00626EB3"/>
    <w:rsid w:val="00627170"/>
    <w:rsid w:val="00631822"/>
    <w:rsid w:val="0063340D"/>
    <w:rsid w:val="0063434F"/>
    <w:rsid w:val="0064352E"/>
    <w:rsid w:val="0064460A"/>
    <w:rsid w:val="00652EF0"/>
    <w:rsid w:val="006600EF"/>
    <w:rsid w:val="00660337"/>
    <w:rsid w:val="00660E9E"/>
    <w:rsid w:val="00662EDE"/>
    <w:rsid w:val="0067010A"/>
    <w:rsid w:val="00674F75"/>
    <w:rsid w:val="00677673"/>
    <w:rsid w:val="0068117D"/>
    <w:rsid w:val="00681DBC"/>
    <w:rsid w:val="0068266C"/>
    <w:rsid w:val="0068687E"/>
    <w:rsid w:val="006875E4"/>
    <w:rsid w:val="006907C8"/>
    <w:rsid w:val="00692B2F"/>
    <w:rsid w:val="006A0513"/>
    <w:rsid w:val="006B0BB7"/>
    <w:rsid w:val="006B104F"/>
    <w:rsid w:val="006B49A1"/>
    <w:rsid w:val="006B550C"/>
    <w:rsid w:val="006C2A9B"/>
    <w:rsid w:val="006C454D"/>
    <w:rsid w:val="006D1F71"/>
    <w:rsid w:val="006D671B"/>
    <w:rsid w:val="006D7193"/>
    <w:rsid w:val="006E07DD"/>
    <w:rsid w:val="006E40B0"/>
    <w:rsid w:val="006E7DD4"/>
    <w:rsid w:val="006F1A99"/>
    <w:rsid w:val="006F37B1"/>
    <w:rsid w:val="006F586D"/>
    <w:rsid w:val="00700EF4"/>
    <w:rsid w:val="0070125F"/>
    <w:rsid w:val="00702186"/>
    <w:rsid w:val="00706028"/>
    <w:rsid w:val="00707925"/>
    <w:rsid w:val="0071091A"/>
    <w:rsid w:val="00713192"/>
    <w:rsid w:val="00714517"/>
    <w:rsid w:val="00714B86"/>
    <w:rsid w:val="0071644C"/>
    <w:rsid w:val="0071658E"/>
    <w:rsid w:val="00727EB2"/>
    <w:rsid w:val="00743ED9"/>
    <w:rsid w:val="007450B8"/>
    <w:rsid w:val="007469DF"/>
    <w:rsid w:val="00746C29"/>
    <w:rsid w:val="00752308"/>
    <w:rsid w:val="00753DEE"/>
    <w:rsid w:val="00757EBD"/>
    <w:rsid w:val="00767CD9"/>
    <w:rsid w:val="007741DE"/>
    <w:rsid w:val="0077794C"/>
    <w:rsid w:val="007802B6"/>
    <w:rsid w:val="00784898"/>
    <w:rsid w:val="00784FC3"/>
    <w:rsid w:val="00785A48"/>
    <w:rsid w:val="007864B7"/>
    <w:rsid w:val="007907B0"/>
    <w:rsid w:val="007929C9"/>
    <w:rsid w:val="00793525"/>
    <w:rsid w:val="00793919"/>
    <w:rsid w:val="00793A75"/>
    <w:rsid w:val="00797379"/>
    <w:rsid w:val="007A3B86"/>
    <w:rsid w:val="007A7B97"/>
    <w:rsid w:val="007B0AE5"/>
    <w:rsid w:val="007B1482"/>
    <w:rsid w:val="007B22FA"/>
    <w:rsid w:val="007B4EC8"/>
    <w:rsid w:val="007B7247"/>
    <w:rsid w:val="007C0604"/>
    <w:rsid w:val="007C4629"/>
    <w:rsid w:val="007C49FD"/>
    <w:rsid w:val="007D0238"/>
    <w:rsid w:val="007D043B"/>
    <w:rsid w:val="007D2514"/>
    <w:rsid w:val="007D3E71"/>
    <w:rsid w:val="007E0CD8"/>
    <w:rsid w:val="007E238E"/>
    <w:rsid w:val="007E5504"/>
    <w:rsid w:val="007E66F8"/>
    <w:rsid w:val="007F0E0F"/>
    <w:rsid w:val="007F3B1D"/>
    <w:rsid w:val="007F3B3D"/>
    <w:rsid w:val="007F4502"/>
    <w:rsid w:val="007F52DF"/>
    <w:rsid w:val="007F747C"/>
    <w:rsid w:val="0080175B"/>
    <w:rsid w:val="00804821"/>
    <w:rsid w:val="00805680"/>
    <w:rsid w:val="00805CCF"/>
    <w:rsid w:val="00806938"/>
    <w:rsid w:val="008077D8"/>
    <w:rsid w:val="00811C3B"/>
    <w:rsid w:val="00812B00"/>
    <w:rsid w:val="00813CC7"/>
    <w:rsid w:val="00817ED8"/>
    <w:rsid w:val="008275DB"/>
    <w:rsid w:val="008315C5"/>
    <w:rsid w:val="00833313"/>
    <w:rsid w:val="008353C6"/>
    <w:rsid w:val="0084188E"/>
    <w:rsid w:val="00846F65"/>
    <w:rsid w:val="00847830"/>
    <w:rsid w:val="00853328"/>
    <w:rsid w:val="0086168F"/>
    <w:rsid w:val="00865B54"/>
    <w:rsid w:val="00876891"/>
    <w:rsid w:val="00882D11"/>
    <w:rsid w:val="00886041"/>
    <w:rsid w:val="00886872"/>
    <w:rsid w:val="008912A3"/>
    <w:rsid w:val="008965E9"/>
    <w:rsid w:val="008A1EC6"/>
    <w:rsid w:val="008A4B5D"/>
    <w:rsid w:val="008B0B14"/>
    <w:rsid w:val="008B2451"/>
    <w:rsid w:val="008B31E2"/>
    <w:rsid w:val="008C1572"/>
    <w:rsid w:val="008C1B78"/>
    <w:rsid w:val="008C745E"/>
    <w:rsid w:val="008D578C"/>
    <w:rsid w:val="008D784E"/>
    <w:rsid w:val="008E08D2"/>
    <w:rsid w:val="008F6BD2"/>
    <w:rsid w:val="00900757"/>
    <w:rsid w:val="0090097D"/>
    <w:rsid w:val="00913220"/>
    <w:rsid w:val="00913D3B"/>
    <w:rsid w:val="00915859"/>
    <w:rsid w:val="0092449A"/>
    <w:rsid w:val="00924D88"/>
    <w:rsid w:val="00927EE0"/>
    <w:rsid w:val="00930F98"/>
    <w:rsid w:val="00931FBA"/>
    <w:rsid w:val="009326C9"/>
    <w:rsid w:val="00933DF5"/>
    <w:rsid w:val="009343C5"/>
    <w:rsid w:val="00956230"/>
    <w:rsid w:val="009616F0"/>
    <w:rsid w:val="00964B0B"/>
    <w:rsid w:val="009716C7"/>
    <w:rsid w:val="00971784"/>
    <w:rsid w:val="00986ED3"/>
    <w:rsid w:val="0098797B"/>
    <w:rsid w:val="00993DC9"/>
    <w:rsid w:val="00996C81"/>
    <w:rsid w:val="009A0AD3"/>
    <w:rsid w:val="009A1A6A"/>
    <w:rsid w:val="009A3744"/>
    <w:rsid w:val="009A382C"/>
    <w:rsid w:val="009A6223"/>
    <w:rsid w:val="009A72A1"/>
    <w:rsid w:val="009B7F26"/>
    <w:rsid w:val="009C1E0B"/>
    <w:rsid w:val="009C7617"/>
    <w:rsid w:val="009D2CF9"/>
    <w:rsid w:val="009D403F"/>
    <w:rsid w:val="009E3886"/>
    <w:rsid w:val="009F10D1"/>
    <w:rsid w:val="009F16CB"/>
    <w:rsid w:val="009F2566"/>
    <w:rsid w:val="009F4984"/>
    <w:rsid w:val="009F4C93"/>
    <w:rsid w:val="009F5276"/>
    <w:rsid w:val="00A0290D"/>
    <w:rsid w:val="00A04D03"/>
    <w:rsid w:val="00A04FFC"/>
    <w:rsid w:val="00A1225B"/>
    <w:rsid w:val="00A15178"/>
    <w:rsid w:val="00A1596B"/>
    <w:rsid w:val="00A15E7E"/>
    <w:rsid w:val="00A17CF0"/>
    <w:rsid w:val="00A17D4B"/>
    <w:rsid w:val="00A204BC"/>
    <w:rsid w:val="00A23620"/>
    <w:rsid w:val="00A27F1D"/>
    <w:rsid w:val="00A3252D"/>
    <w:rsid w:val="00A325BE"/>
    <w:rsid w:val="00A329C5"/>
    <w:rsid w:val="00A3573A"/>
    <w:rsid w:val="00A36029"/>
    <w:rsid w:val="00A419F2"/>
    <w:rsid w:val="00A429C1"/>
    <w:rsid w:val="00A42DC3"/>
    <w:rsid w:val="00A43617"/>
    <w:rsid w:val="00A45FE5"/>
    <w:rsid w:val="00A46491"/>
    <w:rsid w:val="00A560E7"/>
    <w:rsid w:val="00A60DA5"/>
    <w:rsid w:val="00A6106B"/>
    <w:rsid w:val="00A615DF"/>
    <w:rsid w:val="00A61D13"/>
    <w:rsid w:val="00A708F3"/>
    <w:rsid w:val="00A75B83"/>
    <w:rsid w:val="00A77D1F"/>
    <w:rsid w:val="00A8150A"/>
    <w:rsid w:val="00A842C1"/>
    <w:rsid w:val="00A84994"/>
    <w:rsid w:val="00A864C8"/>
    <w:rsid w:val="00A870B0"/>
    <w:rsid w:val="00A87CDE"/>
    <w:rsid w:val="00A91131"/>
    <w:rsid w:val="00A915EC"/>
    <w:rsid w:val="00A92C2A"/>
    <w:rsid w:val="00A930AA"/>
    <w:rsid w:val="00A93D44"/>
    <w:rsid w:val="00A94903"/>
    <w:rsid w:val="00A94FC8"/>
    <w:rsid w:val="00A95A38"/>
    <w:rsid w:val="00A96F12"/>
    <w:rsid w:val="00A97446"/>
    <w:rsid w:val="00AA6B7C"/>
    <w:rsid w:val="00AB135D"/>
    <w:rsid w:val="00AB44C6"/>
    <w:rsid w:val="00AC0005"/>
    <w:rsid w:val="00AC04F4"/>
    <w:rsid w:val="00AC2FF4"/>
    <w:rsid w:val="00AC7613"/>
    <w:rsid w:val="00AD0E7E"/>
    <w:rsid w:val="00AD3A92"/>
    <w:rsid w:val="00AD63F6"/>
    <w:rsid w:val="00AD696A"/>
    <w:rsid w:val="00AE06E9"/>
    <w:rsid w:val="00AE40D1"/>
    <w:rsid w:val="00AE4839"/>
    <w:rsid w:val="00AE4E3A"/>
    <w:rsid w:val="00AE52C4"/>
    <w:rsid w:val="00AE63E7"/>
    <w:rsid w:val="00AF1B78"/>
    <w:rsid w:val="00AF43E4"/>
    <w:rsid w:val="00AF7F82"/>
    <w:rsid w:val="00B00262"/>
    <w:rsid w:val="00B01778"/>
    <w:rsid w:val="00B05BCB"/>
    <w:rsid w:val="00B05F46"/>
    <w:rsid w:val="00B06D5F"/>
    <w:rsid w:val="00B12E6B"/>
    <w:rsid w:val="00B14A8D"/>
    <w:rsid w:val="00B15E94"/>
    <w:rsid w:val="00B1647F"/>
    <w:rsid w:val="00B23362"/>
    <w:rsid w:val="00B30AF7"/>
    <w:rsid w:val="00B315B1"/>
    <w:rsid w:val="00B32145"/>
    <w:rsid w:val="00B32E83"/>
    <w:rsid w:val="00B35624"/>
    <w:rsid w:val="00B3751D"/>
    <w:rsid w:val="00B41ADE"/>
    <w:rsid w:val="00B50678"/>
    <w:rsid w:val="00B5144B"/>
    <w:rsid w:val="00B56FBA"/>
    <w:rsid w:val="00B62099"/>
    <w:rsid w:val="00B6256B"/>
    <w:rsid w:val="00B6367F"/>
    <w:rsid w:val="00B6394E"/>
    <w:rsid w:val="00B65732"/>
    <w:rsid w:val="00B738B0"/>
    <w:rsid w:val="00B820F4"/>
    <w:rsid w:val="00B82AC0"/>
    <w:rsid w:val="00B85C9D"/>
    <w:rsid w:val="00B95209"/>
    <w:rsid w:val="00B95C08"/>
    <w:rsid w:val="00B97721"/>
    <w:rsid w:val="00BA375E"/>
    <w:rsid w:val="00BA3E0B"/>
    <w:rsid w:val="00BA422F"/>
    <w:rsid w:val="00BA4AD1"/>
    <w:rsid w:val="00BA69CC"/>
    <w:rsid w:val="00BA709A"/>
    <w:rsid w:val="00BB1958"/>
    <w:rsid w:val="00BB2A0A"/>
    <w:rsid w:val="00BB3742"/>
    <w:rsid w:val="00BB5507"/>
    <w:rsid w:val="00BB5C3C"/>
    <w:rsid w:val="00BC0267"/>
    <w:rsid w:val="00BC1307"/>
    <w:rsid w:val="00BC2FA9"/>
    <w:rsid w:val="00BC5839"/>
    <w:rsid w:val="00BC768C"/>
    <w:rsid w:val="00BD073C"/>
    <w:rsid w:val="00BD0AAF"/>
    <w:rsid w:val="00BD2734"/>
    <w:rsid w:val="00BE0922"/>
    <w:rsid w:val="00BE64AD"/>
    <w:rsid w:val="00BE75EA"/>
    <w:rsid w:val="00BF1584"/>
    <w:rsid w:val="00BF2AB4"/>
    <w:rsid w:val="00BF2AFA"/>
    <w:rsid w:val="00BF42BF"/>
    <w:rsid w:val="00BF502F"/>
    <w:rsid w:val="00BF6435"/>
    <w:rsid w:val="00BF7FE1"/>
    <w:rsid w:val="00C04EFD"/>
    <w:rsid w:val="00C13C2F"/>
    <w:rsid w:val="00C15D41"/>
    <w:rsid w:val="00C16154"/>
    <w:rsid w:val="00C16C99"/>
    <w:rsid w:val="00C21584"/>
    <w:rsid w:val="00C248C7"/>
    <w:rsid w:val="00C25144"/>
    <w:rsid w:val="00C261DC"/>
    <w:rsid w:val="00C30453"/>
    <w:rsid w:val="00C3132A"/>
    <w:rsid w:val="00C41477"/>
    <w:rsid w:val="00C419C3"/>
    <w:rsid w:val="00C42C3D"/>
    <w:rsid w:val="00C4442F"/>
    <w:rsid w:val="00C51A9C"/>
    <w:rsid w:val="00C55BAC"/>
    <w:rsid w:val="00C65E09"/>
    <w:rsid w:val="00C66881"/>
    <w:rsid w:val="00C67C3A"/>
    <w:rsid w:val="00C729F2"/>
    <w:rsid w:val="00C734F0"/>
    <w:rsid w:val="00C74588"/>
    <w:rsid w:val="00C7556C"/>
    <w:rsid w:val="00C77963"/>
    <w:rsid w:val="00C827E4"/>
    <w:rsid w:val="00C82B13"/>
    <w:rsid w:val="00C846F6"/>
    <w:rsid w:val="00C8701E"/>
    <w:rsid w:val="00C8724F"/>
    <w:rsid w:val="00C872B1"/>
    <w:rsid w:val="00C91ADA"/>
    <w:rsid w:val="00C92830"/>
    <w:rsid w:val="00C93950"/>
    <w:rsid w:val="00C94719"/>
    <w:rsid w:val="00C95838"/>
    <w:rsid w:val="00CA3EC3"/>
    <w:rsid w:val="00CA5C66"/>
    <w:rsid w:val="00CA5F3B"/>
    <w:rsid w:val="00CA7FF3"/>
    <w:rsid w:val="00CB2134"/>
    <w:rsid w:val="00CB440E"/>
    <w:rsid w:val="00CB55C0"/>
    <w:rsid w:val="00CB7571"/>
    <w:rsid w:val="00CC1755"/>
    <w:rsid w:val="00CC376C"/>
    <w:rsid w:val="00CC3876"/>
    <w:rsid w:val="00CC5F8F"/>
    <w:rsid w:val="00CC7599"/>
    <w:rsid w:val="00CD02D4"/>
    <w:rsid w:val="00CD08EE"/>
    <w:rsid w:val="00CD222C"/>
    <w:rsid w:val="00CD26F9"/>
    <w:rsid w:val="00CD5C00"/>
    <w:rsid w:val="00CD5DD9"/>
    <w:rsid w:val="00CD669A"/>
    <w:rsid w:val="00CE14C3"/>
    <w:rsid w:val="00CE3D9B"/>
    <w:rsid w:val="00CE50F8"/>
    <w:rsid w:val="00CE689B"/>
    <w:rsid w:val="00CF53EA"/>
    <w:rsid w:val="00CF5C1C"/>
    <w:rsid w:val="00D01C85"/>
    <w:rsid w:val="00D03D56"/>
    <w:rsid w:val="00D066B5"/>
    <w:rsid w:val="00D06C1C"/>
    <w:rsid w:val="00D07AB5"/>
    <w:rsid w:val="00D129E4"/>
    <w:rsid w:val="00D1720B"/>
    <w:rsid w:val="00D21035"/>
    <w:rsid w:val="00D2417B"/>
    <w:rsid w:val="00D266C6"/>
    <w:rsid w:val="00D339DD"/>
    <w:rsid w:val="00D342AD"/>
    <w:rsid w:val="00D3782F"/>
    <w:rsid w:val="00D44D35"/>
    <w:rsid w:val="00D4761C"/>
    <w:rsid w:val="00D47A33"/>
    <w:rsid w:val="00D538E0"/>
    <w:rsid w:val="00D642F1"/>
    <w:rsid w:val="00D643CF"/>
    <w:rsid w:val="00D64E48"/>
    <w:rsid w:val="00D667F2"/>
    <w:rsid w:val="00D70605"/>
    <w:rsid w:val="00D74677"/>
    <w:rsid w:val="00D8132B"/>
    <w:rsid w:val="00D82CFE"/>
    <w:rsid w:val="00D8644B"/>
    <w:rsid w:val="00D90F43"/>
    <w:rsid w:val="00D94D04"/>
    <w:rsid w:val="00D97D4F"/>
    <w:rsid w:val="00DA0267"/>
    <w:rsid w:val="00DA218C"/>
    <w:rsid w:val="00DB034A"/>
    <w:rsid w:val="00DC3C2C"/>
    <w:rsid w:val="00DC4D98"/>
    <w:rsid w:val="00DC6FD6"/>
    <w:rsid w:val="00DD42C3"/>
    <w:rsid w:val="00DE2BFF"/>
    <w:rsid w:val="00DF2F19"/>
    <w:rsid w:val="00DF310D"/>
    <w:rsid w:val="00DF47AD"/>
    <w:rsid w:val="00DF4BAA"/>
    <w:rsid w:val="00DF583D"/>
    <w:rsid w:val="00DF5F6A"/>
    <w:rsid w:val="00E01E14"/>
    <w:rsid w:val="00E138B4"/>
    <w:rsid w:val="00E16279"/>
    <w:rsid w:val="00E174EF"/>
    <w:rsid w:val="00E21232"/>
    <w:rsid w:val="00E22277"/>
    <w:rsid w:val="00E35114"/>
    <w:rsid w:val="00E3778A"/>
    <w:rsid w:val="00E37C51"/>
    <w:rsid w:val="00E44BE6"/>
    <w:rsid w:val="00E46048"/>
    <w:rsid w:val="00E47F31"/>
    <w:rsid w:val="00E55EC6"/>
    <w:rsid w:val="00E6411B"/>
    <w:rsid w:val="00E64903"/>
    <w:rsid w:val="00E66624"/>
    <w:rsid w:val="00E70E9A"/>
    <w:rsid w:val="00E76ABB"/>
    <w:rsid w:val="00E77D48"/>
    <w:rsid w:val="00E816CF"/>
    <w:rsid w:val="00E8260A"/>
    <w:rsid w:val="00E936EB"/>
    <w:rsid w:val="00E93AEA"/>
    <w:rsid w:val="00E9699E"/>
    <w:rsid w:val="00E97005"/>
    <w:rsid w:val="00EA76D4"/>
    <w:rsid w:val="00EB0707"/>
    <w:rsid w:val="00EB2600"/>
    <w:rsid w:val="00EB2F2C"/>
    <w:rsid w:val="00EB6C4D"/>
    <w:rsid w:val="00EB770E"/>
    <w:rsid w:val="00EC1EF0"/>
    <w:rsid w:val="00EC30E8"/>
    <w:rsid w:val="00EC389A"/>
    <w:rsid w:val="00ED03A6"/>
    <w:rsid w:val="00ED1D59"/>
    <w:rsid w:val="00ED59DC"/>
    <w:rsid w:val="00ED78C2"/>
    <w:rsid w:val="00EE41AC"/>
    <w:rsid w:val="00EE6FEB"/>
    <w:rsid w:val="00EE7644"/>
    <w:rsid w:val="00EF1843"/>
    <w:rsid w:val="00EF1B6D"/>
    <w:rsid w:val="00EF487C"/>
    <w:rsid w:val="00EF48CB"/>
    <w:rsid w:val="00EF6950"/>
    <w:rsid w:val="00EF7421"/>
    <w:rsid w:val="00EF7C59"/>
    <w:rsid w:val="00F018BC"/>
    <w:rsid w:val="00F019BE"/>
    <w:rsid w:val="00F12C6C"/>
    <w:rsid w:val="00F1601D"/>
    <w:rsid w:val="00F17FBD"/>
    <w:rsid w:val="00F2209B"/>
    <w:rsid w:val="00F22813"/>
    <w:rsid w:val="00F23668"/>
    <w:rsid w:val="00F2641D"/>
    <w:rsid w:val="00F3495D"/>
    <w:rsid w:val="00F35AF3"/>
    <w:rsid w:val="00F3677F"/>
    <w:rsid w:val="00F40C74"/>
    <w:rsid w:val="00F47E93"/>
    <w:rsid w:val="00F53655"/>
    <w:rsid w:val="00F55293"/>
    <w:rsid w:val="00F563B4"/>
    <w:rsid w:val="00F6113E"/>
    <w:rsid w:val="00F6300E"/>
    <w:rsid w:val="00F631B6"/>
    <w:rsid w:val="00F658D3"/>
    <w:rsid w:val="00F66890"/>
    <w:rsid w:val="00F66A1E"/>
    <w:rsid w:val="00F70EDE"/>
    <w:rsid w:val="00F71544"/>
    <w:rsid w:val="00F7414F"/>
    <w:rsid w:val="00F74A40"/>
    <w:rsid w:val="00F74B8E"/>
    <w:rsid w:val="00F7519D"/>
    <w:rsid w:val="00F769EB"/>
    <w:rsid w:val="00F77C64"/>
    <w:rsid w:val="00F80AC7"/>
    <w:rsid w:val="00F82997"/>
    <w:rsid w:val="00F91FC5"/>
    <w:rsid w:val="00F92693"/>
    <w:rsid w:val="00F932BC"/>
    <w:rsid w:val="00F93E7E"/>
    <w:rsid w:val="00FA02FF"/>
    <w:rsid w:val="00FA1B4E"/>
    <w:rsid w:val="00FA2B80"/>
    <w:rsid w:val="00FA2C11"/>
    <w:rsid w:val="00FA6729"/>
    <w:rsid w:val="00FB4F6A"/>
    <w:rsid w:val="00FD0F18"/>
    <w:rsid w:val="00FD34C6"/>
    <w:rsid w:val="00FD48CD"/>
    <w:rsid w:val="00FD6B60"/>
    <w:rsid w:val="00FD794B"/>
    <w:rsid w:val="00FE1C88"/>
    <w:rsid w:val="00FE44A2"/>
    <w:rsid w:val="00FE6165"/>
    <w:rsid w:val="00FE6F2B"/>
    <w:rsid w:val="00FF0A7C"/>
    <w:rsid w:val="00FF1DC7"/>
    <w:rsid w:val="00FF350F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32CA"/>
  <w15:docId w15:val="{643C3B1B-352B-49C2-87D9-A66F7C21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F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20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09B"/>
  </w:style>
  <w:style w:type="paragraph" w:styleId="Pidipagina">
    <w:name w:val="footer"/>
    <w:basedOn w:val="Normale"/>
    <w:link w:val="PidipaginaCarattere"/>
    <w:uiPriority w:val="99"/>
    <w:unhideWhenUsed/>
    <w:rsid w:val="00F220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Esterino Adami</cp:lastModifiedBy>
  <cp:revision>8</cp:revision>
  <dcterms:created xsi:type="dcterms:W3CDTF">2017-11-27T18:59:00Z</dcterms:created>
  <dcterms:modified xsi:type="dcterms:W3CDTF">2020-12-14T10:31:00Z</dcterms:modified>
</cp:coreProperties>
</file>