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5A8" w:rsidRPr="00606BA8" w:rsidRDefault="006F3D66" w:rsidP="00C73242">
      <w:pPr>
        <w:spacing w:line="240" w:lineRule="auto"/>
        <w:jc w:val="both"/>
        <w:rPr>
          <w:rFonts w:ascii="Malgun Gothic" w:eastAsia="Malgun Gothic" w:hAnsi="Malgun Gothic"/>
          <w:b/>
          <w:sz w:val="24"/>
          <w:szCs w:val="24"/>
          <w:lang w:val="en-GB"/>
        </w:rPr>
      </w:pPr>
      <w:r w:rsidRPr="00606BA8">
        <w:rPr>
          <w:rFonts w:ascii="Malgun Gothic" w:eastAsia="Malgun Gothic" w:hAnsi="Malgun Gothic"/>
          <w:b/>
          <w:sz w:val="24"/>
          <w:szCs w:val="24"/>
          <w:lang w:val="en-GB"/>
        </w:rPr>
        <w:t xml:space="preserve">Notes on </w:t>
      </w:r>
      <w:r w:rsidR="00F17F1D" w:rsidRPr="009275E7">
        <w:rPr>
          <w:rFonts w:ascii="Malgun Gothic" w:eastAsia="Malgun Gothic" w:hAnsi="Malgun Gothic"/>
          <w:b/>
          <w:sz w:val="24"/>
          <w:szCs w:val="24"/>
          <w:u w:val="single"/>
          <w:lang w:val="en-GB"/>
        </w:rPr>
        <w:t>autobiography, split self and negation</w:t>
      </w:r>
      <w:r w:rsidR="00F17F1D">
        <w:rPr>
          <w:rFonts w:ascii="Malgun Gothic" w:eastAsia="Malgun Gothic" w:hAnsi="Malgun Gothic"/>
          <w:b/>
          <w:sz w:val="24"/>
          <w:szCs w:val="24"/>
          <w:lang w:val="en-GB"/>
        </w:rPr>
        <w:t xml:space="preserve"> and comments on the </w:t>
      </w:r>
      <w:r w:rsidRPr="00606BA8">
        <w:rPr>
          <w:rFonts w:ascii="Malgun Gothic" w:eastAsia="Malgun Gothic" w:hAnsi="Malgun Gothic"/>
          <w:b/>
          <w:sz w:val="24"/>
          <w:szCs w:val="24"/>
          <w:lang w:val="en-GB"/>
        </w:rPr>
        <w:t xml:space="preserve">extract of S. King’s </w:t>
      </w:r>
      <w:proofErr w:type="gramStart"/>
      <w:r w:rsidRPr="00606BA8">
        <w:rPr>
          <w:rFonts w:ascii="Malgun Gothic" w:eastAsia="Malgun Gothic" w:hAnsi="Malgun Gothic"/>
          <w:b/>
          <w:i/>
          <w:sz w:val="24"/>
          <w:szCs w:val="24"/>
          <w:lang w:val="en-GB"/>
        </w:rPr>
        <w:t>On</w:t>
      </w:r>
      <w:proofErr w:type="gramEnd"/>
      <w:r w:rsidRPr="00606BA8">
        <w:rPr>
          <w:rFonts w:ascii="Malgun Gothic" w:eastAsia="Malgun Gothic" w:hAnsi="Malgun Gothic"/>
          <w:b/>
          <w:i/>
          <w:sz w:val="24"/>
          <w:szCs w:val="24"/>
          <w:lang w:val="en-GB"/>
        </w:rPr>
        <w:t xml:space="preserve"> Writing</w:t>
      </w:r>
      <w:r w:rsidR="00C73242" w:rsidRPr="00606BA8">
        <w:rPr>
          <w:rFonts w:ascii="Malgun Gothic" w:eastAsia="Malgun Gothic" w:hAnsi="Malgun Gothic"/>
          <w:b/>
          <w:i/>
          <w:sz w:val="24"/>
          <w:szCs w:val="24"/>
          <w:lang w:val="en-GB"/>
        </w:rPr>
        <w:t>. A Memoir of the Craft</w:t>
      </w:r>
      <w:r w:rsidRPr="00606BA8">
        <w:rPr>
          <w:rFonts w:ascii="Malgun Gothic" w:eastAsia="Malgun Gothic" w:hAnsi="Malgun Gothic"/>
          <w:b/>
          <w:sz w:val="24"/>
          <w:szCs w:val="24"/>
          <w:lang w:val="en-GB"/>
        </w:rPr>
        <w:t xml:space="preserve"> (2012[2000])</w:t>
      </w:r>
    </w:p>
    <w:p w:rsidR="00AF7765" w:rsidRDefault="00AF7765" w:rsidP="00C73242">
      <w:pPr>
        <w:spacing w:line="240" w:lineRule="auto"/>
        <w:jc w:val="both"/>
        <w:rPr>
          <w:rFonts w:ascii="Malgun Gothic" w:eastAsia="Malgun Gothic" w:hAnsi="Malgun Gothic"/>
          <w:sz w:val="24"/>
          <w:szCs w:val="24"/>
          <w:lang w:val="en-GB"/>
        </w:rPr>
      </w:pPr>
    </w:p>
    <w:p w:rsidR="00C73242" w:rsidRDefault="00AF7765" w:rsidP="00C73242">
      <w:pPr>
        <w:spacing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Main notions: (auto)biography as a genre, split self/point of view, negative structures</w:t>
      </w:r>
    </w:p>
    <w:p w:rsidR="006F3D66" w:rsidRPr="00606BA8" w:rsidRDefault="006F3D66" w:rsidP="00C73242">
      <w:pPr>
        <w:spacing w:line="240" w:lineRule="auto"/>
        <w:jc w:val="both"/>
        <w:rPr>
          <w:rFonts w:ascii="Malgun Gothic" w:eastAsia="Malgun Gothic" w:hAnsi="Malgun Gothic"/>
          <w:sz w:val="24"/>
          <w:szCs w:val="24"/>
          <w:lang w:val="en-GB"/>
        </w:rPr>
      </w:pPr>
      <w:r w:rsidRPr="00606BA8">
        <w:rPr>
          <w:rFonts w:ascii="Malgun Gothic" w:eastAsia="Malgun Gothic" w:hAnsi="Malgun Gothic"/>
          <w:sz w:val="24"/>
          <w:szCs w:val="24"/>
          <w:lang w:val="en-GB"/>
        </w:rPr>
        <w:t>Symbols and</w:t>
      </w:r>
      <w:r w:rsidR="00894D18">
        <w:rPr>
          <w:rFonts w:ascii="Malgun Gothic" w:eastAsia="Malgun Gothic" w:hAnsi="Malgun Gothic"/>
          <w:sz w:val="24"/>
          <w:szCs w:val="24"/>
          <w:lang w:val="en-GB"/>
        </w:rPr>
        <w:t xml:space="preserve"> prototypical</w:t>
      </w:r>
      <w:r w:rsidRPr="00606BA8">
        <w:rPr>
          <w:rFonts w:ascii="Malgun Gothic" w:eastAsia="Malgun Gothic" w:hAnsi="Malgun Gothic"/>
          <w:sz w:val="24"/>
          <w:szCs w:val="24"/>
          <w:lang w:val="en-GB"/>
        </w:rPr>
        <w:t xml:space="preserve"> images associated with ‘Stephen King’ and ‘Writing</w:t>
      </w:r>
      <w:r w:rsidR="00F0600E" w:rsidRPr="00606BA8">
        <w:rPr>
          <w:rFonts w:ascii="Malgun Gothic" w:eastAsia="Malgun Gothic" w:hAnsi="Malgun Gothic"/>
          <w:sz w:val="24"/>
          <w:szCs w:val="24"/>
          <w:lang w:val="en-GB"/>
        </w:rPr>
        <w:t>’?</w:t>
      </w:r>
    </w:p>
    <w:p w:rsidR="007E252A" w:rsidRDefault="007E252A" w:rsidP="00C73242">
      <w:pPr>
        <w:spacing w:line="240" w:lineRule="auto"/>
        <w:jc w:val="both"/>
        <w:rPr>
          <w:rFonts w:ascii="Malgun Gothic" w:eastAsia="Malgun Gothic" w:hAnsi="Malgun Gothic"/>
          <w:sz w:val="24"/>
          <w:szCs w:val="24"/>
          <w:lang w:val="en-GB"/>
        </w:rPr>
      </w:pPr>
    </w:p>
    <w:p w:rsidR="00C90EA4" w:rsidRPr="00606BA8" w:rsidRDefault="00C73242" w:rsidP="00C73242">
      <w:pPr>
        <w:spacing w:line="240" w:lineRule="auto"/>
        <w:jc w:val="both"/>
        <w:rPr>
          <w:rFonts w:ascii="Malgun Gothic" w:eastAsia="Malgun Gothic" w:hAnsi="Malgun Gothic"/>
          <w:sz w:val="24"/>
          <w:szCs w:val="24"/>
          <w:lang w:val="en-GB"/>
        </w:rPr>
      </w:pPr>
      <w:r w:rsidRPr="00606BA8">
        <w:rPr>
          <w:rFonts w:ascii="Malgun Gothic" w:eastAsia="Malgun Gothic" w:hAnsi="Malgun Gothic" w:hint="eastAsia"/>
          <w:sz w:val="24"/>
          <w:szCs w:val="24"/>
          <w:lang w:val="en-GB"/>
        </w:rPr>
        <w:t>☞</w:t>
      </w:r>
      <w:r w:rsidRPr="00606BA8">
        <w:rPr>
          <w:rFonts w:ascii="Malgun Gothic" w:eastAsia="Malgun Gothic" w:hAnsi="Malgun Gothic"/>
          <w:sz w:val="24"/>
          <w:szCs w:val="24"/>
          <w:lang w:val="en-GB"/>
        </w:rPr>
        <w:t xml:space="preserve"> How would you start your own autobiography or the biography of a</w:t>
      </w:r>
      <w:r w:rsidR="00677FEA" w:rsidRPr="00606BA8">
        <w:rPr>
          <w:rFonts w:ascii="Malgun Gothic" w:eastAsia="Malgun Gothic" w:hAnsi="Malgun Gothic"/>
          <w:sz w:val="24"/>
          <w:szCs w:val="24"/>
          <w:lang w:val="en-GB"/>
        </w:rPr>
        <w:t xml:space="preserve"> person you are interested in? H</w:t>
      </w:r>
      <w:r w:rsidRPr="00606BA8">
        <w:rPr>
          <w:rFonts w:ascii="Malgun Gothic" w:eastAsia="Malgun Gothic" w:hAnsi="Malgun Gothic"/>
          <w:sz w:val="24"/>
          <w:szCs w:val="24"/>
          <w:lang w:val="en-GB"/>
        </w:rPr>
        <w:t>ow do you select facts, stories and anecdotes to report? What kind of perspective</w:t>
      </w:r>
      <w:r w:rsidR="009275E7">
        <w:rPr>
          <w:rFonts w:ascii="Malgun Gothic" w:eastAsia="Malgun Gothic" w:hAnsi="Malgun Gothic"/>
          <w:sz w:val="24"/>
          <w:szCs w:val="24"/>
          <w:lang w:val="en-GB"/>
        </w:rPr>
        <w:t>/focalisation</w:t>
      </w:r>
      <w:bookmarkStart w:id="0" w:name="_GoBack"/>
      <w:bookmarkEnd w:id="0"/>
      <w:r w:rsidRPr="00606BA8">
        <w:rPr>
          <w:rFonts w:ascii="Malgun Gothic" w:eastAsia="Malgun Gothic" w:hAnsi="Malgun Gothic"/>
          <w:sz w:val="24"/>
          <w:szCs w:val="24"/>
          <w:lang w:val="en-GB"/>
        </w:rPr>
        <w:t xml:space="preserve"> would you adopt? </w:t>
      </w:r>
    </w:p>
    <w:p w:rsidR="00606BA8" w:rsidRPr="00606BA8" w:rsidRDefault="00606BA8" w:rsidP="00C73242">
      <w:pPr>
        <w:spacing w:line="240" w:lineRule="auto"/>
        <w:jc w:val="both"/>
        <w:rPr>
          <w:rFonts w:ascii="Malgun Gothic" w:eastAsia="Malgun Gothic" w:hAnsi="Malgun Gothic"/>
          <w:sz w:val="24"/>
          <w:szCs w:val="24"/>
          <w:lang w:val="en-GB"/>
        </w:rPr>
      </w:pPr>
    </w:p>
    <w:p w:rsidR="00406C2A" w:rsidRPr="00606BA8" w:rsidRDefault="00677FEA" w:rsidP="00C73242">
      <w:pPr>
        <w:spacing w:line="240" w:lineRule="auto"/>
        <w:jc w:val="both"/>
        <w:rPr>
          <w:rFonts w:ascii="Malgun Gothic" w:eastAsia="Malgun Gothic" w:hAnsi="Malgun Gothic"/>
          <w:sz w:val="24"/>
          <w:szCs w:val="24"/>
          <w:lang w:val="en-GB"/>
        </w:rPr>
      </w:pPr>
      <w:r w:rsidRPr="00606BA8">
        <w:rPr>
          <w:rFonts w:ascii="Malgun Gothic" w:eastAsia="Malgun Gothic" w:hAnsi="Malgun Gothic"/>
          <w:sz w:val="24"/>
          <w:szCs w:val="24"/>
          <w:lang w:val="en-GB"/>
        </w:rPr>
        <w:t>In cinema: c</w:t>
      </w:r>
      <w:r w:rsidR="00406C2A" w:rsidRPr="00606BA8">
        <w:rPr>
          <w:rFonts w:ascii="Malgun Gothic" w:eastAsia="Malgun Gothic" w:hAnsi="Malgun Gothic"/>
          <w:sz w:val="24"/>
          <w:szCs w:val="24"/>
          <w:lang w:val="en-GB"/>
        </w:rPr>
        <w:t xml:space="preserve">f. R. Polansky’s film </w:t>
      </w:r>
      <w:r w:rsidR="00406C2A" w:rsidRPr="00606BA8">
        <w:rPr>
          <w:rFonts w:ascii="Malgun Gothic" w:eastAsia="Malgun Gothic" w:hAnsi="Malgun Gothic"/>
          <w:i/>
          <w:sz w:val="24"/>
          <w:szCs w:val="24"/>
          <w:lang w:val="en-GB"/>
        </w:rPr>
        <w:t>The Ghost Writer</w:t>
      </w:r>
      <w:r w:rsidR="00406C2A" w:rsidRPr="00606BA8">
        <w:rPr>
          <w:rFonts w:ascii="Malgun Gothic" w:eastAsia="Malgun Gothic" w:hAnsi="Malgun Gothic"/>
          <w:sz w:val="24"/>
          <w:szCs w:val="24"/>
          <w:lang w:val="en-GB"/>
        </w:rPr>
        <w:t xml:space="preserve"> (2010)</w:t>
      </w:r>
      <w:r w:rsidR="0029236E" w:rsidRPr="00606BA8">
        <w:rPr>
          <w:rFonts w:ascii="Malgun Gothic" w:eastAsia="Malgun Gothic" w:hAnsi="Malgun Gothic"/>
          <w:sz w:val="24"/>
          <w:szCs w:val="24"/>
          <w:lang w:val="en-GB"/>
        </w:rPr>
        <w:t xml:space="preserve">; </w:t>
      </w:r>
      <w:r w:rsidRPr="00606BA8">
        <w:rPr>
          <w:rFonts w:ascii="Malgun Gothic" w:eastAsia="Malgun Gothic" w:hAnsi="Malgun Gothic"/>
          <w:sz w:val="24"/>
          <w:szCs w:val="24"/>
          <w:lang w:val="en-GB"/>
        </w:rPr>
        <w:t>In fiction: cf.</w:t>
      </w:r>
      <w:r w:rsidR="00406C2A" w:rsidRPr="00606BA8">
        <w:rPr>
          <w:rFonts w:ascii="Malgun Gothic" w:eastAsia="Malgun Gothic" w:hAnsi="Malgun Gothic"/>
          <w:sz w:val="24"/>
          <w:szCs w:val="24"/>
          <w:lang w:val="en-GB"/>
        </w:rPr>
        <w:t xml:space="preserve"> H. </w:t>
      </w:r>
      <w:proofErr w:type="spellStart"/>
      <w:r w:rsidR="00406C2A" w:rsidRPr="00606BA8">
        <w:rPr>
          <w:rFonts w:ascii="Malgun Gothic" w:eastAsia="Malgun Gothic" w:hAnsi="Malgun Gothic"/>
          <w:sz w:val="24"/>
          <w:szCs w:val="24"/>
          <w:lang w:val="en-GB"/>
        </w:rPr>
        <w:t>Kureishi’s</w:t>
      </w:r>
      <w:proofErr w:type="spellEnd"/>
      <w:r w:rsidR="00406C2A" w:rsidRPr="00606BA8">
        <w:rPr>
          <w:rFonts w:ascii="Malgun Gothic" w:eastAsia="Malgun Gothic" w:hAnsi="Malgun Gothic"/>
          <w:sz w:val="24"/>
          <w:szCs w:val="24"/>
          <w:lang w:val="en-GB"/>
        </w:rPr>
        <w:t xml:space="preserve"> novel </w:t>
      </w:r>
      <w:r w:rsidR="00406C2A" w:rsidRPr="00606BA8">
        <w:rPr>
          <w:rFonts w:ascii="Malgun Gothic" w:eastAsia="Malgun Gothic" w:hAnsi="Malgun Gothic"/>
          <w:i/>
          <w:sz w:val="24"/>
          <w:szCs w:val="24"/>
          <w:lang w:val="en-GB"/>
        </w:rPr>
        <w:t>The Last Word</w:t>
      </w:r>
      <w:r w:rsidR="00406C2A" w:rsidRPr="00606BA8">
        <w:rPr>
          <w:rFonts w:ascii="Malgun Gothic" w:eastAsia="Malgun Gothic" w:hAnsi="Malgun Gothic"/>
          <w:sz w:val="24"/>
          <w:szCs w:val="24"/>
          <w:lang w:val="en-GB"/>
        </w:rPr>
        <w:t xml:space="preserve"> (2013)</w:t>
      </w:r>
    </w:p>
    <w:p w:rsidR="00677FEA" w:rsidRPr="00606BA8" w:rsidRDefault="00677FEA" w:rsidP="00C73242">
      <w:pPr>
        <w:spacing w:line="240" w:lineRule="auto"/>
        <w:jc w:val="both"/>
        <w:rPr>
          <w:rFonts w:ascii="Malgun Gothic" w:eastAsia="Malgun Gothic" w:hAnsi="Malgun Gothic"/>
          <w:sz w:val="24"/>
          <w:szCs w:val="24"/>
          <w:lang w:val="en-GB"/>
        </w:rPr>
      </w:pPr>
    </w:p>
    <w:p w:rsidR="006F3D66" w:rsidRDefault="006F3D66" w:rsidP="00C73242">
      <w:pPr>
        <w:spacing w:line="240" w:lineRule="auto"/>
        <w:jc w:val="both"/>
        <w:rPr>
          <w:rFonts w:ascii="Malgun Gothic" w:eastAsia="Malgun Gothic" w:hAnsi="Malgun Gothic"/>
          <w:sz w:val="24"/>
          <w:szCs w:val="24"/>
          <w:lang w:val="en-GB"/>
        </w:rPr>
      </w:pPr>
      <w:r w:rsidRPr="00606BA8">
        <w:rPr>
          <w:rFonts w:ascii="Malgun Gothic" w:eastAsia="Malgun Gothic" w:hAnsi="Malgun Gothic"/>
          <w:sz w:val="24"/>
          <w:szCs w:val="24"/>
          <w:lang w:val="en-GB"/>
        </w:rPr>
        <w:t>Phenomenon of ‘</w:t>
      </w:r>
      <w:r w:rsidR="00202D4C">
        <w:rPr>
          <w:rFonts w:ascii="Malgun Gothic" w:eastAsia="Malgun Gothic" w:hAnsi="Malgun Gothic"/>
          <w:sz w:val="24"/>
          <w:szCs w:val="24"/>
          <w:u w:val="single"/>
          <w:lang w:val="en-GB"/>
        </w:rPr>
        <w:t>split self</w:t>
      </w:r>
      <w:r w:rsidRPr="00606BA8">
        <w:rPr>
          <w:rFonts w:ascii="Malgun Gothic" w:eastAsia="Malgun Gothic" w:hAnsi="Malgun Gothic"/>
          <w:sz w:val="24"/>
          <w:szCs w:val="24"/>
          <w:lang w:val="en-GB"/>
        </w:rPr>
        <w:t xml:space="preserve">’ in literature (fiction and non-fiction): </w:t>
      </w:r>
      <w:r w:rsidRPr="00606BA8">
        <w:rPr>
          <w:rFonts w:ascii="Malgun Gothic" w:eastAsia="Malgun Gothic" w:hAnsi="Malgun Gothic" w:cs="Cambria Math"/>
          <w:sz w:val="24"/>
          <w:szCs w:val="24"/>
          <w:lang w:val="en-GB"/>
        </w:rPr>
        <w:t>⇒</w:t>
      </w:r>
      <w:r w:rsidRPr="00606BA8">
        <w:rPr>
          <w:rFonts w:ascii="Malgun Gothic" w:eastAsia="Malgun Gothic" w:hAnsi="Malgun Gothic"/>
          <w:sz w:val="24"/>
          <w:szCs w:val="24"/>
          <w:lang w:val="en-GB"/>
        </w:rPr>
        <w:t xml:space="preserve"> </w:t>
      </w:r>
      <w:r w:rsidR="00606BA8" w:rsidRPr="00606BA8">
        <w:rPr>
          <w:rFonts w:ascii="Malgun Gothic" w:eastAsia="Malgun Gothic" w:hAnsi="Malgun Gothic"/>
          <w:sz w:val="24"/>
          <w:szCs w:val="24"/>
          <w:lang w:val="en-GB"/>
        </w:rPr>
        <w:t xml:space="preserve">(multiple) </w:t>
      </w:r>
      <w:r w:rsidRPr="00606BA8">
        <w:rPr>
          <w:rFonts w:ascii="Malgun Gothic" w:eastAsia="Malgun Gothic" w:hAnsi="Malgun Gothic"/>
          <w:sz w:val="24"/>
          <w:szCs w:val="24"/>
          <w:lang w:val="en-GB"/>
        </w:rPr>
        <w:t>nature of identity</w:t>
      </w:r>
      <w:r w:rsidR="00276558" w:rsidRPr="00606BA8">
        <w:rPr>
          <w:rFonts w:ascii="Malgun Gothic" w:eastAsia="Malgun Gothic" w:hAnsi="Malgun Gothic"/>
          <w:sz w:val="24"/>
          <w:szCs w:val="24"/>
          <w:lang w:val="en-GB"/>
        </w:rPr>
        <w:t>:</w:t>
      </w:r>
    </w:p>
    <w:p w:rsidR="00AE5AEA" w:rsidRDefault="00AE5AEA" w:rsidP="00C73242">
      <w:pPr>
        <w:spacing w:line="240" w:lineRule="auto"/>
        <w:jc w:val="both"/>
        <w:rPr>
          <w:rFonts w:ascii="Malgun Gothic" w:eastAsia="Malgun Gothic" w:hAnsi="Malgun Gothic"/>
          <w:sz w:val="24"/>
          <w:szCs w:val="24"/>
          <w:lang w:val="en-GB"/>
        </w:rPr>
      </w:pPr>
      <w:r w:rsidRPr="00606BA8">
        <w:rPr>
          <w:rFonts w:ascii="Malgun Gothic" w:eastAsia="Malgun Gothic" w:hAnsi="Malgun Gothic"/>
          <w:noProof/>
          <w:sz w:val="24"/>
          <w:szCs w:val="24"/>
          <w:lang w:eastAsia="it-IT"/>
        </w:rPr>
        <mc:AlternateContent>
          <mc:Choice Requires="wps">
            <w:drawing>
              <wp:anchor distT="0" distB="0" distL="114300" distR="114300" simplePos="0" relativeHeight="251659264" behindDoc="0" locked="0" layoutInCell="1" allowOverlap="1" wp14:anchorId="306948C4" wp14:editId="521965FD">
                <wp:simplePos x="0" y="0"/>
                <wp:positionH relativeFrom="column">
                  <wp:posOffset>1746885</wp:posOffset>
                </wp:positionH>
                <wp:positionV relativeFrom="paragraph">
                  <wp:posOffset>83820</wp:posOffset>
                </wp:positionV>
                <wp:extent cx="2260600" cy="636270"/>
                <wp:effectExtent l="0" t="0" r="25400" b="106680"/>
                <wp:wrapNone/>
                <wp:docPr id="1" name="Fumetto 2 1"/>
                <wp:cNvGraphicFramePr/>
                <a:graphic xmlns:a="http://schemas.openxmlformats.org/drawingml/2006/main">
                  <a:graphicData uri="http://schemas.microsoft.com/office/word/2010/wordprocessingShape">
                    <wps:wsp>
                      <wps:cNvSpPr/>
                      <wps:spPr>
                        <a:xfrm>
                          <a:off x="0" y="0"/>
                          <a:ext cx="2260600" cy="63627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0EA4" w:rsidRPr="00C90EA4" w:rsidRDefault="00C90EA4" w:rsidP="00C90EA4">
                            <w:pPr>
                              <w:spacing w:line="240" w:lineRule="auto"/>
                              <w:jc w:val="center"/>
                              <w:rPr>
                                <w:rFonts w:ascii="Bookman Old Style" w:eastAsia="Malgun Gothic" w:hAnsi="Bookman Old Style"/>
                                <w:sz w:val="20"/>
                                <w:szCs w:val="20"/>
                                <w:lang w:val="en-GB"/>
                              </w:rPr>
                            </w:pPr>
                            <w:r w:rsidRPr="00C90EA4">
                              <w:rPr>
                                <w:rFonts w:ascii="Bookman Old Style" w:hAnsi="Bookman Old Style"/>
                                <w:sz w:val="20"/>
                                <w:szCs w:val="20"/>
                                <w:lang w:val="en-GB"/>
                              </w:rPr>
                              <w:t xml:space="preserve">I </w:t>
                            </w:r>
                          </w:p>
                          <w:p w:rsidR="00C90EA4" w:rsidRPr="00C90EA4" w:rsidRDefault="00C90EA4" w:rsidP="00C90EA4">
                            <w:pPr>
                              <w:spacing w:line="240" w:lineRule="auto"/>
                              <w:jc w:val="center"/>
                              <w:rPr>
                                <w:rFonts w:ascii="Bookman Old Style" w:eastAsia="Malgun Gothic" w:hAnsi="Bookman Old Style"/>
                                <w:sz w:val="20"/>
                                <w:szCs w:val="20"/>
                                <w:lang w:val="en-GB"/>
                              </w:rPr>
                            </w:pPr>
                            <w:r w:rsidRPr="00C90EA4">
                              <w:rPr>
                                <w:rFonts w:ascii="Bookman Old Style" w:eastAsia="Malgun Gothic" w:hAnsi="Bookman Old Style"/>
                                <w:sz w:val="20"/>
                                <w:szCs w:val="20"/>
                                <w:lang w:val="en-GB"/>
                              </w:rPr>
                              <w:t>present ↔ past</w:t>
                            </w:r>
                          </w:p>
                          <w:p w:rsidR="00C90EA4" w:rsidRPr="00C90EA4" w:rsidRDefault="00C90EA4" w:rsidP="00C90EA4">
                            <w:pPr>
                              <w:spacing w:line="240" w:lineRule="auto"/>
                              <w:jc w:val="center"/>
                              <w:rPr>
                                <w:rFonts w:ascii="Bookman Old Style" w:hAnsi="Bookman Old Style"/>
                                <w:lang w:val="en-GB"/>
                              </w:rPr>
                            </w:pPr>
                            <w:r w:rsidRPr="00C90EA4">
                              <w:rPr>
                                <w:rFonts w:ascii="Bookman Old Style" w:eastAsia="Malgun Gothic" w:hAnsi="Bookman Old Style"/>
                                <w:lang w:val="en-GB"/>
                              </w:rPr>
                              <w:t>reality ↔ imagination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948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Fumetto 2 1" o:spid="_x0000_s1026" type="#_x0000_t62" style="position:absolute;left:0;text-align:left;margin-left:137.55pt;margin-top:6.6pt;width:178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" adj="6300,24300" fillcolor="#4f81bd [3204]" strokecolor="#243f60 [1604]" strokeweight="2pt">
                <v:textbox>
                  <w:txbxContent>
                    <w:p w:rsidR="00C90EA4" w:rsidRPr="00C90EA4" w:rsidRDefault="00C90EA4" w:rsidP="00C90EA4">
                      <w:pPr>
                        <w:spacing w:line="240" w:lineRule="auto"/>
                        <w:jc w:val="center"/>
                        <w:rPr>
                          <w:rFonts w:ascii="Bookman Old Style" w:eastAsia="Malgun Gothic" w:hAnsi="Bookman Old Style"/>
                          <w:sz w:val="20"/>
                          <w:szCs w:val="20"/>
                          <w:lang w:val="en-GB"/>
                        </w:rPr>
                      </w:pPr>
                      <w:r w:rsidRPr="00C90EA4">
                        <w:rPr>
                          <w:rFonts w:ascii="Bookman Old Style" w:hAnsi="Bookman Old Style"/>
                          <w:sz w:val="20"/>
                          <w:szCs w:val="20"/>
                          <w:lang w:val="en-GB"/>
                        </w:rPr>
                        <w:t xml:space="preserve">I </w:t>
                      </w:r>
                    </w:p>
                    <w:p w:rsidR="00C90EA4" w:rsidRPr="00C90EA4" w:rsidRDefault="00C90EA4" w:rsidP="00C90EA4">
                      <w:pPr>
                        <w:spacing w:line="240" w:lineRule="auto"/>
                        <w:jc w:val="center"/>
                        <w:rPr>
                          <w:rFonts w:ascii="Bookman Old Style" w:eastAsia="Malgun Gothic" w:hAnsi="Bookman Old Style"/>
                          <w:sz w:val="20"/>
                          <w:szCs w:val="20"/>
                          <w:lang w:val="en-GB"/>
                        </w:rPr>
                      </w:pPr>
                      <w:r w:rsidRPr="00C90EA4">
                        <w:rPr>
                          <w:rFonts w:ascii="Bookman Old Style" w:eastAsia="Malgun Gothic" w:hAnsi="Bookman Old Style"/>
                          <w:sz w:val="20"/>
                          <w:szCs w:val="20"/>
                          <w:lang w:val="en-GB"/>
                        </w:rPr>
                        <w:t>present ↔ past</w:t>
                      </w:r>
                    </w:p>
                    <w:p w:rsidR="00C90EA4" w:rsidRPr="00C90EA4" w:rsidRDefault="00C90EA4" w:rsidP="00C90EA4">
                      <w:pPr>
                        <w:spacing w:line="240" w:lineRule="auto"/>
                        <w:jc w:val="center"/>
                        <w:rPr>
                          <w:rFonts w:ascii="Bookman Old Style" w:hAnsi="Bookman Old Style"/>
                          <w:lang w:val="en-GB"/>
                        </w:rPr>
                      </w:pPr>
                      <w:r w:rsidRPr="00C90EA4">
                        <w:rPr>
                          <w:rFonts w:ascii="Bookman Old Style" w:eastAsia="Malgun Gothic" w:hAnsi="Bookman Old Style"/>
                          <w:lang w:val="en-GB"/>
                        </w:rPr>
                        <w:t>reality ↔ imagination</w:t>
                      </w:r>
                    </w:p>
                  </w:txbxContent>
                </v:textbox>
              </v:shape>
            </w:pict>
          </mc:Fallback>
        </mc:AlternateContent>
      </w:r>
    </w:p>
    <w:p w:rsidR="00606BA8" w:rsidRDefault="00606BA8" w:rsidP="00C73242">
      <w:pPr>
        <w:spacing w:line="240" w:lineRule="auto"/>
        <w:jc w:val="both"/>
        <w:rPr>
          <w:rFonts w:ascii="Malgun Gothic" w:eastAsia="Malgun Gothic" w:hAnsi="Malgun Gothic"/>
          <w:sz w:val="24"/>
          <w:szCs w:val="24"/>
          <w:lang w:val="en-GB"/>
        </w:rPr>
      </w:pPr>
    </w:p>
    <w:p w:rsidR="00606BA8" w:rsidRPr="00606BA8" w:rsidRDefault="00606BA8" w:rsidP="00C73242">
      <w:pPr>
        <w:spacing w:line="240" w:lineRule="auto"/>
        <w:jc w:val="both"/>
        <w:rPr>
          <w:rFonts w:ascii="Malgun Gothic" w:eastAsia="Malgun Gothic" w:hAnsi="Malgun Gothic"/>
          <w:sz w:val="24"/>
          <w:szCs w:val="24"/>
          <w:lang w:val="en-GB"/>
        </w:rPr>
      </w:pPr>
    </w:p>
    <w:p w:rsidR="00C90EA4" w:rsidRPr="00606BA8" w:rsidRDefault="00C90EA4" w:rsidP="00C73242">
      <w:pPr>
        <w:spacing w:line="240" w:lineRule="auto"/>
        <w:jc w:val="both"/>
        <w:rPr>
          <w:rFonts w:ascii="Malgun Gothic" w:eastAsia="Malgun Gothic" w:hAnsi="Malgun Gothic"/>
          <w:sz w:val="24"/>
          <w:szCs w:val="24"/>
          <w:lang w:val="en-GB"/>
        </w:rPr>
      </w:pPr>
    </w:p>
    <w:p w:rsidR="006F3D66" w:rsidRPr="00606BA8" w:rsidRDefault="00216628"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r>
        <w:rPr>
          <w:rFonts w:ascii="Malgun Gothic" w:eastAsia="Malgun Gothic" w:hAnsi="Malgun Gothic" w:cs="TimesNewRomanPSMT"/>
          <w:sz w:val="24"/>
          <w:szCs w:val="24"/>
          <w:lang w:val="en-GB"/>
        </w:rPr>
        <w:t xml:space="preserve">A split self </w:t>
      </w:r>
      <w:r w:rsidR="00677FEA" w:rsidRPr="00606BA8">
        <w:rPr>
          <w:rFonts w:ascii="Malgun Gothic" w:eastAsia="Malgun Gothic" w:hAnsi="Malgun Gothic" w:cs="TimesNewRomanPSMT"/>
          <w:sz w:val="24"/>
          <w:szCs w:val="24"/>
          <w:lang w:val="en-GB"/>
        </w:rPr>
        <w:t>“</w:t>
      </w:r>
      <w:r w:rsidR="006F3D66" w:rsidRPr="00606BA8">
        <w:rPr>
          <w:rFonts w:ascii="Malgun Gothic" w:eastAsia="Malgun Gothic" w:hAnsi="Malgun Gothic" w:cs="TimesNewRomanPSMT"/>
          <w:sz w:val="24"/>
          <w:szCs w:val="24"/>
          <w:lang w:val="en-GB"/>
        </w:rPr>
        <w:t>may represent the psychological fracturing of a character, the multitudinous nature of the consciousness within us all, or more simply constitute the doppelgangers of sci-fi and fantasy literature” (Neary 2009: 4)</w:t>
      </w:r>
    </w:p>
    <w:p w:rsidR="00606BA8" w:rsidRDefault="00606BA8"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6F3D66" w:rsidRPr="00606BA8" w:rsidRDefault="00606BA8"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r>
        <w:rPr>
          <w:rFonts w:ascii="Malgun Gothic" w:eastAsia="Malgun Gothic" w:hAnsi="Malgun Gothic" w:cs="TimesNewRomanPSMT"/>
          <w:sz w:val="24"/>
          <w:szCs w:val="24"/>
          <w:lang w:val="en-GB"/>
        </w:rPr>
        <w:t>I</w:t>
      </w:r>
      <w:r w:rsidR="006F3D66" w:rsidRPr="00606BA8">
        <w:rPr>
          <w:rFonts w:ascii="Malgun Gothic" w:eastAsia="Malgun Gothic" w:hAnsi="Malgun Gothic" w:cs="TimesNewRomanPSMT"/>
          <w:sz w:val="24"/>
          <w:szCs w:val="24"/>
          <w:lang w:val="en-GB"/>
        </w:rPr>
        <w:t>n autobiographical literature: “first-person narratives generally invoke a current self-reporting on a past self since breaks in narrative chronology (such as flashbacks) provide the means of juxtaposing different versions of an individual at different points in time” (Emmott 2002: 153-4).</w:t>
      </w:r>
    </w:p>
    <w:p w:rsidR="00C73242" w:rsidRPr="00606BA8" w:rsidRDefault="00C73242"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tbl>
      <w:tblPr>
        <w:tblStyle w:val="Grigliatabella"/>
        <w:tblW w:w="0" w:type="auto"/>
        <w:tblLook w:val="04A0" w:firstRow="1" w:lastRow="0" w:firstColumn="1" w:lastColumn="0" w:noHBand="0" w:noVBand="1"/>
      </w:tblPr>
      <w:tblGrid>
        <w:gridCol w:w="4889"/>
        <w:gridCol w:w="4889"/>
      </w:tblGrid>
      <w:tr w:rsidR="00C73242" w:rsidRPr="00606BA8" w:rsidTr="00D45557">
        <w:tc>
          <w:tcPr>
            <w:tcW w:w="4889" w:type="dxa"/>
          </w:tcPr>
          <w:p w:rsidR="00C73242" w:rsidRPr="00606BA8" w:rsidRDefault="00C73242" w:rsidP="00D45557">
            <w:pPr>
              <w:autoSpaceDE w:val="0"/>
              <w:autoSpaceDN w:val="0"/>
              <w:adjustRightInd w:val="0"/>
              <w:jc w:val="both"/>
              <w:rPr>
                <w:rFonts w:ascii="Malgun Gothic" w:eastAsia="Malgun Gothic" w:hAnsi="Malgun Gothic" w:cs="TimesNewRomanPSMT"/>
                <w:b/>
                <w:sz w:val="24"/>
                <w:szCs w:val="24"/>
                <w:lang w:val="en-GB"/>
              </w:rPr>
            </w:pPr>
            <w:r w:rsidRPr="00606BA8">
              <w:rPr>
                <w:rFonts w:ascii="Malgun Gothic" w:eastAsia="Malgun Gothic" w:hAnsi="Malgun Gothic" w:cs="TimesNewRomanPSMT"/>
                <w:b/>
                <w:sz w:val="24"/>
                <w:szCs w:val="24"/>
                <w:lang w:val="en-GB"/>
              </w:rPr>
              <w:t>Autobiography:</w:t>
            </w:r>
          </w:p>
        </w:tc>
        <w:tc>
          <w:tcPr>
            <w:tcW w:w="4889" w:type="dxa"/>
          </w:tcPr>
          <w:p w:rsidR="00C73242" w:rsidRPr="00606BA8" w:rsidRDefault="00C73242" w:rsidP="00D45557">
            <w:pPr>
              <w:autoSpaceDE w:val="0"/>
              <w:autoSpaceDN w:val="0"/>
              <w:adjustRightInd w:val="0"/>
              <w:jc w:val="both"/>
              <w:rPr>
                <w:rFonts w:ascii="Malgun Gothic" w:eastAsia="Malgun Gothic" w:hAnsi="Malgun Gothic" w:cs="TimesNewRomanPSMT"/>
                <w:b/>
                <w:sz w:val="24"/>
                <w:szCs w:val="24"/>
                <w:lang w:val="en-GB"/>
              </w:rPr>
            </w:pPr>
            <w:r w:rsidRPr="00606BA8">
              <w:rPr>
                <w:rFonts w:ascii="Malgun Gothic" w:eastAsia="Malgun Gothic" w:hAnsi="Malgun Gothic" w:cs="TimesNewRomanPSMT"/>
                <w:b/>
                <w:sz w:val="24"/>
                <w:szCs w:val="24"/>
                <w:lang w:val="en-GB"/>
              </w:rPr>
              <w:t>Fiction</w:t>
            </w:r>
            <w:r w:rsidR="0029236E" w:rsidRPr="00606BA8">
              <w:rPr>
                <w:rFonts w:ascii="Malgun Gothic" w:eastAsia="Malgun Gothic" w:hAnsi="Malgun Gothic" w:cs="TimesNewRomanPSMT"/>
                <w:b/>
                <w:sz w:val="24"/>
                <w:szCs w:val="24"/>
                <w:lang w:val="en-GB"/>
              </w:rPr>
              <w:t>al autobiography</w:t>
            </w:r>
            <w:r w:rsidRPr="00606BA8">
              <w:rPr>
                <w:rFonts w:ascii="Malgun Gothic" w:eastAsia="Malgun Gothic" w:hAnsi="Malgun Gothic" w:cs="TimesNewRomanPSMT"/>
                <w:b/>
                <w:sz w:val="24"/>
                <w:szCs w:val="24"/>
                <w:lang w:val="en-GB"/>
              </w:rPr>
              <w:t>:</w:t>
            </w:r>
          </w:p>
        </w:tc>
      </w:tr>
      <w:tr w:rsidR="00C73242" w:rsidRPr="009275E7" w:rsidTr="00D45557">
        <w:tc>
          <w:tcPr>
            <w:tcW w:w="4889" w:type="dxa"/>
          </w:tcPr>
          <w:p w:rsidR="00C73242" w:rsidRDefault="00C73242" w:rsidP="00D45557">
            <w:pPr>
              <w:autoSpaceDE w:val="0"/>
              <w:autoSpaceDN w:val="0"/>
              <w:adjustRightInd w:val="0"/>
              <w:jc w:val="both"/>
              <w:rPr>
                <w:rFonts w:ascii="Malgun Gothic" w:eastAsia="Malgun Gothic" w:hAnsi="Malgun Gothic" w:cs="TimesNewRomanPSMT"/>
                <w:lang w:val="en-GB"/>
              </w:rPr>
            </w:pPr>
            <w:r w:rsidRPr="00606BA8">
              <w:rPr>
                <w:rFonts w:ascii="Malgun Gothic" w:eastAsia="Malgun Gothic" w:hAnsi="Malgun Gothic" w:cs="TimesNewRomanPSMT"/>
                <w:lang w:val="en-GB"/>
              </w:rPr>
              <w:t>“One of the luckiest things that can happen to you in life is to have a happy childhood. I had a home and a garden that I loved; a wise and patient Nanny; as father and mother two people who loved each other dearly and made a success of their marriage and of parenthood.</w:t>
            </w:r>
            <w:r w:rsidR="0010667E">
              <w:rPr>
                <w:rFonts w:ascii="Malgun Gothic" w:eastAsia="Malgun Gothic" w:hAnsi="Malgun Gothic" w:cs="TimesNewRomanPSMT"/>
                <w:lang w:val="en-GB"/>
              </w:rPr>
              <w:t>”</w:t>
            </w:r>
          </w:p>
          <w:p w:rsidR="0010667E" w:rsidRDefault="0010667E" w:rsidP="00D45557">
            <w:pPr>
              <w:autoSpaceDE w:val="0"/>
              <w:autoSpaceDN w:val="0"/>
              <w:adjustRightInd w:val="0"/>
              <w:jc w:val="both"/>
              <w:rPr>
                <w:rFonts w:ascii="Malgun Gothic" w:eastAsia="Malgun Gothic" w:hAnsi="Malgun Gothic" w:cs="TimesNewRomanPSMT"/>
                <w:lang w:val="en-GB"/>
              </w:rPr>
            </w:pPr>
          </w:p>
          <w:p w:rsidR="0010667E" w:rsidRPr="00606BA8" w:rsidRDefault="0010667E" w:rsidP="00D45557">
            <w:pPr>
              <w:autoSpaceDE w:val="0"/>
              <w:autoSpaceDN w:val="0"/>
              <w:adjustRightInd w:val="0"/>
              <w:jc w:val="both"/>
              <w:rPr>
                <w:rFonts w:ascii="Malgun Gothic" w:eastAsia="Malgun Gothic" w:hAnsi="Malgun Gothic" w:cs="TimesNewRomanPSMT"/>
                <w:lang w:val="en-GB"/>
              </w:rPr>
            </w:pPr>
          </w:p>
          <w:p w:rsidR="00C73242" w:rsidRPr="00606BA8" w:rsidRDefault="00C73242" w:rsidP="00D45557">
            <w:pPr>
              <w:autoSpaceDE w:val="0"/>
              <w:autoSpaceDN w:val="0"/>
              <w:adjustRightInd w:val="0"/>
              <w:jc w:val="both"/>
              <w:rPr>
                <w:rFonts w:ascii="Malgun Gothic" w:eastAsia="Malgun Gothic" w:hAnsi="Malgun Gothic" w:cs="TimesNewRomanPSMT"/>
                <w:sz w:val="24"/>
                <w:szCs w:val="24"/>
                <w:lang w:val="en-GB"/>
              </w:rPr>
            </w:pPr>
            <w:r w:rsidRPr="00606BA8">
              <w:rPr>
                <w:rFonts w:ascii="Malgun Gothic" w:eastAsia="Malgun Gothic" w:hAnsi="Malgun Gothic" w:cs="TimesNewRomanPSMT"/>
                <w:lang w:val="en-GB"/>
              </w:rPr>
              <w:t xml:space="preserve">Agatha Christie (1890-1976) </w:t>
            </w:r>
            <w:r w:rsidRPr="00606BA8">
              <w:rPr>
                <w:rFonts w:ascii="Malgun Gothic" w:eastAsia="Malgun Gothic" w:hAnsi="Malgun Gothic" w:cs="TimesNewRomanPSMT"/>
                <w:i/>
                <w:lang w:val="en-GB"/>
              </w:rPr>
              <w:t>An Autobiography, London</w:t>
            </w:r>
            <w:r w:rsidRPr="00606BA8">
              <w:rPr>
                <w:rFonts w:ascii="Malgun Gothic" w:eastAsia="Malgun Gothic" w:hAnsi="Malgun Gothic" w:cs="TimesNewRomanPSMT"/>
                <w:lang w:val="en-GB"/>
              </w:rPr>
              <w:t>, Collins, 1977</w:t>
            </w:r>
          </w:p>
        </w:tc>
        <w:tc>
          <w:tcPr>
            <w:tcW w:w="4889" w:type="dxa"/>
          </w:tcPr>
          <w:p w:rsidR="00C73242" w:rsidRDefault="0010667E" w:rsidP="00D45557">
            <w:pPr>
              <w:autoSpaceDE w:val="0"/>
              <w:autoSpaceDN w:val="0"/>
              <w:adjustRightInd w:val="0"/>
              <w:jc w:val="both"/>
              <w:rPr>
                <w:rFonts w:ascii="Malgun Gothic" w:eastAsia="Malgun Gothic" w:hAnsi="Malgun Gothic" w:cs="TimesNewRomanPSMT"/>
                <w:lang w:val="en-GB"/>
              </w:rPr>
            </w:pPr>
            <w:r>
              <w:rPr>
                <w:rFonts w:ascii="Malgun Gothic" w:eastAsia="Malgun Gothic" w:hAnsi="Malgun Gothic" w:cs="TimesNewRomanPSMT"/>
                <w:lang w:val="en-GB"/>
              </w:rPr>
              <w:t>“</w:t>
            </w:r>
            <w:r w:rsidR="00C73242" w:rsidRPr="00606BA8">
              <w:rPr>
                <w:rFonts w:ascii="Malgun Gothic" w:eastAsia="Malgun Gothic" w:hAnsi="Malgun Gothic" w:cs="TimesNewRomanPSMT"/>
                <w:lang w:val="en-GB"/>
              </w:rPr>
              <w:t xml:space="preserve">I was born in the city of Bombay… once upon a time. No, that won’t do, there’s no getting away from the date: I was born in Doctor </w:t>
            </w:r>
            <w:proofErr w:type="spellStart"/>
            <w:r w:rsidR="00C73242" w:rsidRPr="00606BA8">
              <w:rPr>
                <w:rFonts w:ascii="Malgun Gothic" w:eastAsia="Malgun Gothic" w:hAnsi="Malgun Gothic" w:cs="TimesNewRomanPSMT"/>
                <w:lang w:val="en-GB"/>
              </w:rPr>
              <w:t>Narlikar’s</w:t>
            </w:r>
            <w:proofErr w:type="spellEnd"/>
            <w:r w:rsidR="00C73242" w:rsidRPr="00606BA8">
              <w:rPr>
                <w:rFonts w:ascii="Malgun Gothic" w:eastAsia="Malgun Gothic" w:hAnsi="Malgun Gothic" w:cs="TimesNewRomanPSMT"/>
                <w:lang w:val="en-GB"/>
              </w:rPr>
              <w:t xml:space="preserve"> Nursing Home on August 15</w:t>
            </w:r>
            <w:r w:rsidR="00C73242" w:rsidRPr="00606BA8">
              <w:rPr>
                <w:rFonts w:ascii="Malgun Gothic" w:eastAsia="Malgun Gothic" w:hAnsi="Malgun Gothic" w:cs="TimesNewRomanPSMT"/>
                <w:vertAlign w:val="superscript"/>
                <w:lang w:val="en-GB"/>
              </w:rPr>
              <w:t>th</w:t>
            </w:r>
            <w:r w:rsidR="00C73242" w:rsidRPr="00606BA8">
              <w:rPr>
                <w:rFonts w:ascii="Malgun Gothic" w:eastAsia="Malgun Gothic" w:hAnsi="Malgun Gothic" w:cs="TimesNewRomanPSMT"/>
                <w:lang w:val="en-GB"/>
              </w:rPr>
              <w:t xml:space="preserve">, 1947. And the time? The time matters, too. Well then: at night. No, </w:t>
            </w:r>
            <w:proofErr w:type="gramStart"/>
            <w:r w:rsidR="00C73242" w:rsidRPr="00606BA8">
              <w:rPr>
                <w:rFonts w:ascii="Malgun Gothic" w:eastAsia="Malgun Gothic" w:hAnsi="Malgun Gothic" w:cs="TimesNewRomanPSMT"/>
                <w:lang w:val="en-GB"/>
              </w:rPr>
              <w:t>It’s</w:t>
            </w:r>
            <w:proofErr w:type="gramEnd"/>
            <w:r w:rsidR="00C73242" w:rsidRPr="00606BA8">
              <w:rPr>
                <w:rFonts w:ascii="Malgun Gothic" w:eastAsia="Malgun Gothic" w:hAnsi="Malgun Gothic" w:cs="TimesNewRomanPSMT"/>
                <w:lang w:val="en-GB"/>
              </w:rPr>
              <w:t xml:space="preserve"> important to be more </w:t>
            </w:r>
            <w:r>
              <w:rPr>
                <w:rFonts w:ascii="Malgun Gothic" w:eastAsia="Malgun Gothic" w:hAnsi="Malgun Gothic" w:cs="TimesNewRomanPSMT"/>
                <w:lang w:val="en-GB"/>
              </w:rPr>
              <w:t>precise</w:t>
            </w:r>
            <w:r w:rsidR="00C73242" w:rsidRPr="00606BA8">
              <w:rPr>
                <w:rFonts w:ascii="Malgun Gothic" w:eastAsia="Malgun Gothic" w:hAnsi="Malgun Gothic" w:cs="TimesNewRomanPSMT"/>
                <w:lang w:val="en-GB"/>
              </w:rPr>
              <w:t>…</w:t>
            </w:r>
            <w:r>
              <w:rPr>
                <w:rFonts w:ascii="Malgun Gothic" w:eastAsia="Malgun Gothic" w:hAnsi="Malgun Gothic" w:cs="TimesNewRomanPSMT"/>
                <w:lang w:val="en-GB"/>
              </w:rPr>
              <w:t xml:space="preserve"> </w:t>
            </w:r>
            <w:r w:rsidR="00C73242" w:rsidRPr="00606BA8">
              <w:rPr>
                <w:rFonts w:ascii="Malgun Gothic" w:eastAsia="Malgun Gothic" w:hAnsi="Malgun Gothic" w:cs="TimesNewRomanPSMT"/>
                <w:lang w:val="en-GB"/>
              </w:rPr>
              <w:t xml:space="preserve">on the </w:t>
            </w:r>
            <w:r w:rsidR="0029236E" w:rsidRPr="00606BA8">
              <w:rPr>
                <w:rFonts w:ascii="Malgun Gothic" w:eastAsia="Malgun Gothic" w:hAnsi="Malgun Gothic" w:cs="TimesNewRomanPSMT"/>
                <w:lang w:val="en-GB"/>
              </w:rPr>
              <w:t>stroke</w:t>
            </w:r>
            <w:r w:rsidR="00C73242" w:rsidRPr="00606BA8">
              <w:rPr>
                <w:rFonts w:ascii="Malgun Gothic" w:eastAsia="Malgun Gothic" w:hAnsi="Malgun Gothic" w:cs="TimesNewRomanPSMT"/>
                <w:lang w:val="en-GB"/>
              </w:rPr>
              <w:t xml:space="preserve"> of midnight, as a matter of fact.</w:t>
            </w:r>
            <w:r>
              <w:rPr>
                <w:rFonts w:ascii="Malgun Gothic" w:eastAsia="Malgun Gothic" w:hAnsi="Malgun Gothic" w:cs="TimesNewRomanPSMT"/>
                <w:lang w:val="en-GB"/>
              </w:rPr>
              <w:t>”</w:t>
            </w:r>
            <w:r w:rsidR="00C73242" w:rsidRPr="00606BA8">
              <w:rPr>
                <w:rFonts w:ascii="Malgun Gothic" w:eastAsia="Malgun Gothic" w:hAnsi="Malgun Gothic" w:cs="TimesNewRomanPSMT"/>
                <w:lang w:val="en-GB"/>
              </w:rPr>
              <w:t xml:space="preserve"> </w:t>
            </w:r>
          </w:p>
          <w:p w:rsidR="0010667E" w:rsidRPr="00606BA8" w:rsidRDefault="0010667E" w:rsidP="00D45557">
            <w:pPr>
              <w:autoSpaceDE w:val="0"/>
              <w:autoSpaceDN w:val="0"/>
              <w:adjustRightInd w:val="0"/>
              <w:jc w:val="both"/>
              <w:rPr>
                <w:rFonts w:ascii="Malgun Gothic" w:eastAsia="Malgun Gothic" w:hAnsi="Malgun Gothic" w:cs="TimesNewRomanPSMT"/>
                <w:lang w:val="en-GB"/>
              </w:rPr>
            </w:pPr>
          </w:p>
          <w:p w:rsidR="00C73242" w:rsidRPr="00606BA8" w:rsidRDefault="00C73242" w:rsidP="00D45557">
            <w:pPr>
              <w:autoSpaceDE w:val="0"/>
              <w:autoSpaceDN w:val="0"/>
              <w:adjustRightInd w:val="0"/>
              <w:jc w:val="both"/>
              <w:rPr>
                <w:rFonts w:ascii="Malgun Gothic" w:eastAsia="Malgun Gothic" w:hAnsi="Malgun Gothic" w:cs="TimesNewRomanPSMT"/>
                <w:sz w:val="24"/>
                <w:szCs w:val="24"/>
                <w:lang w:val="en-GB"/>
              </w:rPr>
            </w:pPr>
            <w:r w:rsidRPr="00606BA8">
              <w:rPr>
                <w:rFonts w:ascii="Malgun Gothic" w:eastAsia="Malgun Gothic" w:hAnsi="Malgun Gothic" w:cs="TimesNewRomanPSMT"/>
                <w:lang w:val="en-GB"/>
              </w:rPr>
              <w:t xml:space="preserve">Salman Rushdie (born 1947) </w:t>
            </w:r>
            <w:r w:rsidRPr="00606BA8">
              <w:rPr>
                <w:rFonts w:ascii="Malgun Gothic" w:eastAsia="Malgun Gothic" w:hAnsi="Malgun Gothic" w:cs="TimesNewRomanPSMT"/>
                <w:i/>
                <w:lang w:val="en-GB"/>
              </w:rPr>
              <w:t>Midnight’s Children</w:t>
            </w:r>
            <w:r w:rsidRPr="00606BA8">
              <w:rPr>
                <w:rFonts w:ascii="Malgun Gothic" w:eastAsia="Malgun Gothic" w:hAnsi="Malgun Gothic" w:cs="TimesNewRomanPSMT"/>
                <w:lang w:val="en-GB"/>
              </w:rPr>
              <w:t>, London, Jonathan Cape, 1981</w:t>
            </w:r>
          </w:p>
        </w:tc>
      </w:tr>
    </w:tbl>
    <w:p w:rsidR="006F3D66" w:rsidRPr="00606BA8" w:rsidRDefault="006F3D66"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6F3D66" w:rsidRPr="00606BA8" w:rsidRDefault="00D2439F"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r w:rsidRPr="00606BA8">
        <w:rPr>
          <w:rFonts w:ascii="Malgun Gothic" w:eastAsia="Malgun Gothic" w:hAnsi="Malgun Gothic" w:cs="TimesNewRomanPSMT"/>
          <w:sz w:val="24"/>
          <w:szCs w:val="24"/>
          <w:u w:val="single"/>
          <w:lang w:val="en-GB"/>
        </w:rPr>
        <w:t>Cognitive framework</w:t>
      </w:r>
      <w:r w:rsidR="00894D18">
        <w:rPr>
          <w:rFonts w:ascii="Malgun Gothic" w:eastAsia="Malgun Gothic" w:hAnsi="Malgun Gothic" w:cs="TimesNewRomanPSMT"/>
          <w:sz w:val="24"/>
          <w:szCs w:val="24"/>
          <w:u w:val="single"/>
          <w:lang w:val="en-GB"/>
        </w:rPr>
        <w:t>s</w:t>
      </w:r>
      <w:r w:rsidRPr="00606BA8">
        <w:rPr>
          <w:rFonts w:ascii="Malgun Gothic" w:eastAsia="Malgun Gothic" w:hAnsi="Malgun Gothic" w:cs="TimesNewRomanPSMT"/>
          <w:sz w:val="24"/>
          <w:szCs w:val="24"/>
          <w:lang w:val="en-GB"/>
        </w:rPr>
        <w:t>:</w:t>
      </w:r>
    </w:p>
    <w:p w:rsidR="00D2439F" w:rsidRPr="00606BA8" w:rsidRDefault="00D2439F" w:rsidP="00C73242">
      <w:pPr>
        <w:pStyle w:val="Paragrafoelenco"/>
        <w:numPr>
          <w:ilvl w:val="0"/>
          <w:numId w:val="2"/>
        </w:numPr>
        <w:autoSpaceDE w:val="0"/>
        <w:autoSpaceDN w:val="0"/>
        <w:adjustRightInd w:val="0"/>
        <w:spacing w:after="0" w:line="240" w:lineRule="auto"/>
        <w:rPr>
          <w:rFonts w:ascii="Malgun Gothic" w:eastAsia="Malgun Gothic" w:hAnsi="Malgun Gothic" w:cs="TimesNewRomanPSMT"/>
          <w:sz w:val="24"/>
          <w:szCs w:val="24"/>
          <w:lang w:val="en-GB"/>
        </w:rPr>
      </w:pPr>
      <w:r w:rsidRPr="00606BA8">
        <w:rPr>
          <w:rFonts w:ascii="Malgun Gothic" w:eastAsia="Malgun Gothic" w:hAnsi="Malgun Gothic" w:cs="TimesNewRomanPSMT"/>
          <w:i/>
          <w:sz w:val="24"/>
          <w:szCs w:val="24"/>
          <w:lang w:val="en-GB"/>
        </w:rPr>
        <w:t>Conceptual metaphors</w:t>
      </w:r>
      <w:r w:rsidRPr="00606BA8">
        <w:rPr>
          <w:rFonts w:ascii="Malgun Gothic" w:eastAsia="Malgun Gothic" w:hAnsi="Malgun Gothic" w:cs="TimesNewRomanPSMT"/>
          <w:sz w:val="24"/>
          <w:szCs w:val="24"/>
          <w:lang w:val="en-GB"/>
        </w:rPr>
        <w:t xml:space="preserve"> → how we mentally construct the world and create meaning; metaphors as cognitive processes to understand reality; </w:t>
      </w:r>
      <w:r w:rsidR="00AE5AEA">
        <w:rPr>
          <w:rFonts w:ascii="Malgun Gothic" w:eastAsia="Malgun Gothic" w:hAnsi="Malgun Gothic" w:cs="TimesNewRomanPSMT"/>
          <w:sz w:val="24"/>
          <w:szCs w:val="24"/>
          <w:lang w:val="en-GB"/>
        </w:rPr>
        <w:t>“</w:t>
      </w:r>
      <w:r w:rsidRPr="00606BA8">
        <w:rPr>
          <w:rFonts w:ascii="Malgun Gothic" w:eastAsia="Malgun Gothic" w:hAnsi="Malgun Gothic" w:cs="TimesNewRomanPSMT"/>
          <w:sz w:val="24"/>
          <w:szCs w:val="24"/>
          <w:lang w:val="en-GB"/>
        </w:rPr>
        <w:t xml:space="preserve">people do not </w:t>
      </w:r>
      <w:r w:rsidR="007D7829" w:rsidRPr="00606BA8">
        <w:rPr>
          <w:rFonts w:ascii="Malgun Gothic" w:eastAsia="Malgun Gothic" w:hAnsi="Malgun Gothic" w:cs="TimesNewRomanPSMT"/>
          <w:sz w:val="24"/>
          <w:szCs w:val="24"/>
          <w:lang w:val="en-GB"/>
        </w:rPr>
        <w:t xml:space="preserve">have </w:t>
      </w:r>
      <w:r w:rsidRPr="00606BA8">
        <w:rPr>
          <w:rFonts w:ascii="Malgun Gothic" w:eastAsia="Malgun Gothic" w:hAnsi="Malgun Gothic" w:cs="TimesNewRomanPSMT"/>
          <w:sz w:val="24"/>
          <w:szCs w:val="24"/>
          <w:lang w:val="en-GB"/>
        </w:rPr>
        <w:t>one form of</w:t>
      </w:r>
      <w:r w:rsidR="003225CB" w:rsidRPr="00606BA8">
        <w:rPr>
          <w:rFonts w:ascii="Malgun Gothic" w:eastAsia="Malgun Gothic" w:hAnsi="Malgun Gothic" w:cs="TimesNewRomanPSMT"/>
          <w:sz w:val="24"/>
          <w:szCs w:val="24"/>
          <w:lang w:val="en-GB"/>
        </w:rPr>
        <w:t xml:space="preserve"> </w:t>
      </w:r>
      <w:r w:rsidR="00AE5AEA">
        <w:rPr>
          <w:rFonts w:ascii="Malgun Gothic" w:eastAsia="Malgun Gothic" w:hAnsi="Malgun Gothic" w:cs="TimesNewRomanPSMT"/>
          <w:sz w:val="24"/>
          <w:szCs w:val="24"/>
          <w:lang w:val="en-GB"/>
        </w:rPr>
        <w:t>consciousness but many”</w:t>
      </w:r>
      <w:r w:rsidRPr="00606BA8">
        <w:rPr>
          <w:rFonts w:ascii="Malgun Gothic" w:eastAsia="Malgun Gothic" w:hAnsi="Malgun Gothic" w:cs="TimesNewRomanPSMT"/>
          <w:sz w:val="24"/>
          <w:szCs w:val="24"/>
          <w:lang w:val="en-GB"/>
        </w:rPr>
        <w:t xml:space="preserve"> (Lakoff, 1996: 101)</w:t>
      </w:r>
    </w:p>
    <w:p w:rsidR="00D2439F" w:rsidRPr="00606BA8" w:rsidRDefault="003225CB" w:rsidP="00C73242">
      <w:pPr>
        <w:pStyle w:val="Paragrafoelenco"/>
        <w:numPr>
          <w:ilvl w:val="0"/>
          <w:numId w:val="2"/>
        </w:numPr>
        <w:autoSpaceDE w:val="0"/>
        <w:autoSpaceDN w:val="0"/>
        <w:adjustRightInd w:val="0"/>
        <w:spacing w:after="0" w:line="240" w:lineRule="auto"/>
        <w:rPr>
          <w:rFonts w:ascii="Malgun Gothic" w:eastAsia="Malgun Gothic" w:hAnsi="Malgun Gothic" w:cs="TimesNewRomanPSMT"/>
          <w:sz w:val="24"/>
          <w:szCs w:val="24"/>
          <w:lang w:val="en-GB"/>
        </w:rPr>
      </w:pPr>
      <w:r w:rsidRPr="00606BA8">
        <w:rPr>
          <w:rFonts w:ascii="Malgun Gothic" w:eastAsia="Malgun Gothic" w:hAnsi="Malgun Gothic" w:cs="TimesNewRomanPSMT"/>
          <w:i/>
          <w:sz w:val="24"/>
          <w:szCs w:val="24"/>
          <w:lang w:val="en-GB"/>
        </w:rPr>
        <w:t>M</w:t>
      </w:r>
      <w:r w:rsidR="00D2439F" w:rsidRPr="00606BA8">
        <w:rPr>
          <w:rFonts w:ascii="Malgun Gothic" w:eastAsia="Malgun Gothic" w:hAnsi="Malgun Gothic" w:cs="TimesNewRomanPSMT"/>
          <w:i/>
          <w:sz w:val="24"/>
          <w:szCs w:val="24"/>
          <w:lang w:val="en-GB"/>
        </w:rPr>
        <w:t>ental space theory</w:t>
      </w:r>
      <w:r w:rsidR="00D2439F" w:rsidRPr="00606BA8">
        <w:rPr>
          <w:rFonts w:ascii="Malgun Gothic" w:eastAsia="Malgun Gothic" w:hAnsi="Malgun Gothic" w:cs="TimesNewRomanPSMT"/>
          <w:sz w:val="24"/>
          <w:szCs w:val="24"/>
          <w:lang w:val="en-GB"/>
        </w:rPr>
        <w:t xml:space="preserve"> → to explain why certain instances of co-referentiality may seem illogical, but are actually comprehensible to the reader (e.g. in paintings, in imagination…)</w:t>
      </w:r>
    </w:p>
    <w:p w:rsidR="00D2439F" w:rsidRPr="00606BA8" w:rsidRDefault="003225CB" w:rsidP="00894D18">
      <w:pPr>
        <w:pStyle w:val="Paragrafoelenco"/>
        <w:numPr>
          <w:ilvl w:val="0"/>
          <w:numId w:val="2"/>
        </w:numPr>
        <w:autoSpaceDE w:val="0"/>
        <w:autoSpaceDN w:val="0"/>
        <w:adjustRightInd w:val="0"/>
        <w:spacing w:after="0" w:line="240" w:lineRule="auto"/>
        <w:rPr>
          <w:rFonts w:ascii="Malgun Gothic" w:eastAsia="Malgun Gothic" w:hAnsi="Malgun Gothic" w:cs="TimesNewRomanPSMT"/>
          <w:sz w:val="24"/>
          <w:szCs w:val="24"/>
          <w:lang w:val="en-GB"/>
        </w:rPr>
      </w:pPr>
      <w:r w:rsidRPr="00606BA8">
        <w:rPr>
          <w:rFonts w:ascii="Malgun Gothic" w:eastAsia="Malgun Gothic" w:hAnsi="Malgun Gothic" w:cs="TimesNewRomanPSMT"/>
          <w:i/>
          <w:sz w:val="24"/>
          <w:szCs w:val="24"/>
          <w:lang w:val="en-GB"/>
        </w:rPr>
        <w:t>C</w:t>
      </w:r>
      <w:r w:rsidR="00D2439F" w:rsidRPr="00606BA8">
        <w:rPr>
          <w:rFonts w:ascii="Malgun Gothic" w:eastAsia="Malgun Gothic" w:hAnsi="Malgun Gothic" w:cs="TimesNewRomanPSMT"/>
          <w:i/>
          <w:sz w:val="24"/>
          <w:szCs w:val="24"/>
          <w:lang w:val="en-GB"/>
        </w:rPr>
        <w:t>onnections with Possible World Theory</w:t>
      </w:r>
      <w:r w:rsidR="00894D18">
        <w:rPr>
          <w:rFonts w:ascii="Malgun Gothic" w:eastAsia="Malgun Gothic" w:hAnsi="Malgun Gothic" w:cs="TimesNewRomanPSMT"/>
          <w:sz w:val="24"/>
          <w:szCs w:val="24"/>
          <w:lang w:val="en-GB"/>
        </w:rPr>
        <w:t xml:space="preserve"> </w:t>
      </w:r>
      <w:r w:rsidR="00894D18" w:rsidRPr="00894D18">
        <w:rPr>
          <w:rFonts w:ascii="Malgun Gothic" w:eastAsia="Malgun Gothic" w:hAnsi="Malgun Gothic" w:cs="TimesNewRomanPSMT"/>
          <w:sz w:val="24"/>
          <w:szCs w:val="24"/>
          <w:lang w:val="en-GB"/>
        </w:rPr>
        <w:t>→</w:t>
      </w:r>
      <w:r w:rsidR="00AE5AEA">
        <w:rPr>
          <w:rFonts w:ascii="Malgun Gothic" w:eastAsia="Malgun Gothic" w:hAnsi="Malgun Gothic" w:cs="TimesNewRomanPSMT"/>
          <w:sz w:val="24"/>
          <w:szCs w:val="24"/>
          <w:lang w:val="en-GB"/>
        </w:rPr>
        <w:t xml:space="preserve"> “</w:t>
      </w:r>
      <w:r w:rsidR="00D2439F" w:rsidRPr="00606BA8">
        <w:rPr>
          <w:rFonts w:ascii="Malgun Gothic" w:eastAsia="Malgun Gothic" w:hAnsi="Malgun Gothic" w:cs="TimesNewRomanPSMT"/>
          <w:sz w:val="24"/>
          <w:szCs w:val="24"/>
          <w:lang w:val="en-GB"/>
        </w:rPr>
        <w:t xml:space="preserve">including the representation of the beliefs, dreams and fantasies of </w:t>
      </w:r>
      <w:r w:rsidR="00AE5AEA">
        <w:rPr>
          <w:rFonts w:ascii="Malgun Gothic" w:eastAsia="Malgun Gothic" w:hAnsi="Malgun Gothic" w:cs="TimesNewRomanPSMT"/>
          <w:sz w:val="24"/>
          <w:szCs w:val="24"/>
          <w:lang w:val="en-GB"/>
        </w:rPr>
        <w:t>characters”</w:t>
      </w:r>
      <w:r w:rsidRPr="00606BA8">
        <w:rPr>
          <w:rFonts w:ascii="Malgun Gothic" w:eastAsia="Malgun Gothic" w:hAnsi="Malgun Gothic" w:cs="TimesNewRomanPSMT"/>
          <w:sz w:val="24"/>
          <w:szCs w:val="24"/>
          <w:lang w:val="en-GB"/>
        </w:rPr>
        <w:t xml:space="preserve"> (Emmott, 2002: 160)</w:t>
      </w:r>
    </w:p>
    <w:p w:rsidR="00677FEA" w:rsidRPr="00606BA8" w:rsidRDefault="00677FEA" w:rsidP="00C73242">
      <w:pPr>
        <w:autoSpaceDE w:val="0"/>
        <w:autoSpaceDN w:val="0"/>
        <w:adjustRightInd w:val="0"/>
        <w:spacing w:after="0" w:line="240" w:lineRule="auto"/>
        <w:rPr>
          <w:rFonts w:ascii="Malgun Gothic" w:eastAsia="Malgun Gothic" w:hAnsi="Malgun Gothic" w:cs="TimesNewRomanPSMT"/>
          <w:sz w:val="24"/>
          <w:szCs w:val="24"/>
          <w:lang w:val="en-GB"/>
        </w:rPr>
      </w:pPr>
    </w:p>
    <w:p w:rsidR="00D2439F" w:rsidRPr="00606BA8" w:rsidRDefault="002B5B1A"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r w:rsidRPr="00606BA8">
        <w:rPr>
          <w:rFonts w:ascii="Malgun Gothic" w:eastAsia="Malgun Gothic" w:hAnsi="Malgun Gothic" w:cs="TimesNewRomanPSMT"/>
          <w:sz w:val="24"/>
          <w:szCs w:val="24"/>
          <w:lang w:val="en-GB"/>
        </w:rPr>
        <w:t xml:space="preserve">Autobiographical writing as a reflective research process – the development of reflective narratives </w:t>
      </w:r>
      <w:r w:rsidR="003225CB" w:rsidRPr="00606BA8">
        <w:rPr>
          <w:rFonts w:ascii="Malgun Gothic" w:eastAsia="Malgun Gothic" w:hAnsi="Malgun Gothic" w:cs="TimesNewRomanPSMT"/>
          <w:sz w:val="24"/>
          <w:szCs w:val="24"/>
          <w:lang w:val="en-GB"/>
        </w:rPr>
        <w:t xml:space="preserve">highlights </w:t>
      </w:r>
      <w:r w:rsidRPr="00606BA8">
        <w:rPr>
          <w:rFonts w:ascii="Malgun Gothic" w:eastAsia="Malgun Gothic" w:hAnsi="Malgun Gothic" w:cs="TimesNewRomanPSMT"/>
          <w:sz w:val="24"/>
          <w:szCs w:val="24"/>
          <w:lang w:val="en-GB"/>
        </w:rPr>
        <w:t>questions not only of wha</w:t>
      </w:r>
      <w:r w:rsidR="003F1B33" w:rsidRPr="00606BA8">
        <w:rPr>
          <w:rFonts w:ascii="Malgun Gothic" w:eastAsia="Malgun Gothic" w:hAnsi="Malgun Gothic" w:cs="TimesNewRomanPSMT"/>
          <w:sz w:val="24"/>
          <w:szCs w:val="24"/>
          <w:lang w:val="en-GB"/>
        </w:rPr>
        <w:t>t</w:t>
      </w:r>
      <w:r w:rsidRPr="00606BA8">
        <w:rPr>
          <w:rFonts w:ascii="Malgun Gothic" w:eastAsia="Malgun Gothic" w:hAnsi="Malgun Gothic" w:cs="TimesNewRomanPSMT"/>
          <w:sz w:val="24"/>
          <w:szCs w:val="24"/>
          <w:lang w:val="en-GB"/>
        </w:rPr>
        <w:t xml:space="preserve"> the story concerns but also how the story is told. </w:t>
      </w:r>
      <w:r w:rsidR="003F1B33" w:rsidRPr="00606BA8">
        <w:rPr>
          <w:rFonts w:ascii="Malgun Gothic" w:eastAsia="Malgun Gothic" w:hAnsi="Malgun Gothic" w:cs="TimesNewRomanPSMT"/>
          <w:sz w:val="24"/>
          <w:szCs w:val="24"/>
          <w:lang w:val="en-GB"/>
        </w:rPr>
        <w:t xml:space="preserve">Narratives constitute, rather than reflect, reality. </w:t>
      </w:r>
    </w:p>
    <w:p w:rsidR="00677FEA" w:rsidRPr="00606BA8" w:rsidRDefault="00677FEA"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3F1B33" w:rsidRDefault="00606BA8"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r>
        <w:rPr>
          <w:rFonts w:ascii="Malgun Gothic" w:eastAsia="Malgun Gothic" w:hAnsi="Malgun Gothic" w:cs="TimesNewRomanPSMT"/>
          <w:sz w:val="24"/>
          <w:szCs w:val="24"/>
          <w:lang w:val="en-GB"/>
        </w:rPr>
        <w:t>‘</w:t>
      </w:r>
      <w:r w:rsidR="003F1B33" w:rsidRPr="00606BA8">
        <w:rPr>
          <w:rFonts w:ascii="Malgun Gothic" w:eastAsia="Malgun Gothic" w:hAnsi="Malgun Gothic" w:cs="TimesNewRomanPSMT"/>
          <w:sz w:val="24"/>
          <w:szCs w:val="24"/>
          <w:lang w:val="en-GB"/>
        </w:rPr>
        <w:t>Dangers</w:t>
      </w:r>
      <w:r>
        <w:rPr>
          <w:rFonts w:ascii="Malgun Gothic" w:eastAsia="Malgun Gothic" w:hAnsi="Malgun Gothic" w:cs="TimesNewRomanPSMT"/>
          <w:sz w:val="24"/>
          <w:szCs w:val="24"/>
          <w:lang w:val="en-GB"/>
        </w:rPr>
        <w:t>’</w:t>
      </w:r>
      <w:r w:rsidR="003F1B33" w:rsidRPr="00606BA8">
        <w:rPr>
          <w:rFonts w:ascii="Malgun Gothic" w:eastAsia="Malgun Gothic" w:hAnsi="Malgun Gothic" w:cs="TimesNewRomanPSMT"/>
          <w:sz w:val="24"/>
          <w:szCs w:val="24"/>
          <w:lang w:val="en-GB"/>
        </w:rPr>
        <w:t xml:space="preserve"> with autobiographical narratives: they are </w:t>
      </w:r>
      <w:r w:rsidR="0029236E" w:rsidRPr="00606BA8">
        <w:rPr>
          <w:rFonts w:ascii="Malgun Gothic" w:eastAsia="Malgun Gothic" w:hAnsi="Malgun Gothic" w:cs="TimesNewRomanPSMT"/>
          <w:sz w:val="24"/>
          <w:szCs w:val="24"/>
          <w:lang w:val="en-GB"/>
        </w:rPr>
        <w:t xml:space="preserve">not or may be </w:t>
      </w:r>
      <w:r w:rsidR="003F1B33" w:rsidRPr="00606BA8">
        <w:rPr>
          <w:rFonts w:ascii="Malgun Gothic" w:eastAsia="Malgun Gothic" w:hAnsi="Malgun Gothic" w:cs="TimesNewRomanPSMT"/>
          <w:sz w:val="24"/>
          <w:szCs w:val="24"/>
          <w:lang w:val="en-GB"/>
        </w:rPr>
        <w:t xml:space="preserve">not transparent accounts, </w:t>
      </w:r>
      <w:r w:rsidR="00AE5AEA">
        <w:rPr>
          <w:rFonts w:ascii="Malgun Gothic" w:eastAsia="Malgun Gothic" w:hAnsi="Malgun Gothic" w:cs="TimesNewRomanPSMT"/>
          <w:sz w:val="24"/>
          <w:szCs w:val="24"/>
          <w:lang w:val="en-GB"/>
        </w:rPr>
        <w:t xml:space="preserve">since </w:t>
      </w:r>
      <w:r w:rsidR="003F1B33" w:rsidRPr="00606BA8">
        <w:rPr>
          <w:rFonts w:ascii="Malgun Gothic" w:eastAsia="Malgun Gothic" w:hAnsi="Malgun Gothic" w:cs="TimesNewRomanPSMT"/>
          <w:sz w:val="24"/>
          <w:szCs w:val="24"/>
          <w:lang w:val="en-GB"/>
        </w:rPr>
        <w:t>they are filtered, mediated, constructed, and carry as many silences as presences.</w:t>
      </w:r>
    </w:p>
    <w:p w:rsidR="00606BA8" w:rsidRPr="00606BA8" w:rsidRDefault="00606BA8"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3F1B33" w:rsidRDefault="003F1B33"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r w:rsidRPr="00606BA8">
        <w:rPr>
          <w:rFonts w:ascii="Malgun Gothic" w:eastAsia="Malgun Gothic" w:hAnsi="Malgun Gothic" w:cs="TimesNewRomanPSMT"/>
          <w:sz w:val="24"/>
          <w:szCs w:val="24"/>
          <w:lang w:val="en-GB"/>
        </w:rPr>
        <w:lastRenderedPageBreak/>
        <w:t>However, they allow us to present a sense of time, place and action, and affect that are inevitably mis</w:t>
      </w:r>
      <w:r w:rsidR="00C90EA4" w:rsidRPr="00606BA8">
        <w:rPr>
          <w:rFonts w:ascii="Malgun Gothic" w:eastAsia="Malgun Gothic" w:hAnsi="Malgun Gothic" w:cs="TimesNewRomanPSMT"/>
          <w:sz w:val="24"/>
          <w:szCs w:val="24"/>
          <w:lang w:val="en-GB"/>
        </w:rPr>
        <w:t xml:space="preserve">sing in other ways of writing (e.g. idea of narrative/biographical format for research in social sciences such as psychology, education, didactics, medicine) </w:t>
      </w:r>
    </w:p>
    <w:p w:rsidR="00615E4C" w:rsidRDefault="00615E4C"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615E4C" w:rsidRDefault="00615E4C"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r>
        <w:rPr>
          <w:rFonts w:ascii="Malgun Gothic" w:eastAsia="Malgun Gothic" w:hAnsi="Malgun Gothic" w:cs="TimesNewRomanPSMT"/>
          <w:sz w:val="24"/>
          <w:szCs w:val="24"/>
          <w:lang w:val="en-GB"/>
        </w:rPr>
        <w:t xml:space="preserve">You can now read the S. King excerpt. </w:t>
      </w:r>
    </w:p>
    <w:p w:rsidR="009275E7" w:rsidRDefault="009275E7"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b/>
          <w:sz w:val="24"/>
          <w:szCs w:val="24"/>
          <w:lang w:val="en-GB"/>
        </w:rPr>
      </w:pPr>
      <w:r w:rsidRPr="009275E7">
        <w:rPr>
          <w:rFonts w:ascii="Malgun Gothic" w:eastAsia="Malgun Gothic" w:hAnsi="Malgun Gothic" w:cs="TimesNewRomanPSMT"/>
          <w:b/>
          <w:sz w:val="24"/>
          <w:szCs w:val="24"/>
          <w:lang w:val="en-GB"/>
        </w:rPr>
        <w:t>Text analysis</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Analyse the S. King extract, in particular with reference to the following items or any other that contribute to the general effects produced by the text:</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Point of view/narration</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Lexis</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Foregrounding</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r>
      <w:proofErr w:type="spellStart"/>
      <w:r w:rsidRPr="009275E7">
        <w:rPr>
          <w:rFonts w:ascii="Malgun Gothic" w:eastAsia="Malgun Gothic" w:hAnsi="Malgun Gothic" w:cs="TimesNewRomanPSMT"/>
          <w:sz w:val="24"/>
          <w:szCs w:val="24"/>
          <w:lang w:val="en-GB"/>
        </w:rPr>
        <w:t>Defamiliarisation</w:t>
      </w:r>
      <w:proofErr w:type="spellEnd"/>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 xml:space="preserve">Metaphor </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Deictic shift (PUSH/POP) (cf. ‘split selves’)</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Text World Theory</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Forms of address</w:t>
      </w:r>
    </w:p>
    <w:p w:rsidR="009275E7" w:rsidRPr="009275E7"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Graphology</w:t>
      </w:r>
    </w:p>
    <w:p w:rsidR="00615E4C" w:rsidRDefault="009275E7" w:rsidP="009275E7">
      <w:pPr>
        <w:autoSpaceDE w:val="0"/>
        <w:autoSpaceDN w:val="0"/>
        <w:adjustRightInd w:val="0"/>
        <w:spacing w:after="0" w:line="240" w:lineRule="auto"/>
        <w:jc w:val="both"/>
        <w:rPr>
          <w:rFonts w:ascii="Malgun Gothic" w:eastAsia="Malgun Gothic" w:hAnsi="Malgun Gothic" w:cs="TimesNewRomanPSMT"/>
          <w:sz w:val="24"/>
          <w:szCs w:val="24"/>
          <w:lang w:val="en-GB"/>
        </w:rPr>
      </w:pPr>
      <w:r w:rsidRPr="009275E7">
        <w:rPr>
          <w:rFonts w:ascii="Malgun Gothic" w:eastAsia="Malgun Gothic" w:hAnsi="Malgun Gothic" w:cs="TimesNewRomanPSMT"/>
          <w:sz w:val="24"/>
          <w:szCs w:val="24"/>
          <w:lang w:val="en-GB"/>
        </w:rPr>
        <w:t>-</w:t>
      </w:r>
      <w:r w:rsidRPr="009275E7">
        <w:rPr>
          <w:rFonts w:ascii="Malgun Gothic" w:eastAsia="Malgun Gothic" w:hAnsi="Malgun Gothic" w:cs="TimesNewRomanPSMT"/>
          <w:sz w:val="24"/>
          <w:szCs w:val="24"/>
          <w:lang w:val="en-GB"/>
        </w:rPr>
        <w:tab/>
        <w:t>Negation and hypotheses</w:t>
      </w:r>
    </w:p>
    <w:p w:rsidR="00C90EA4" w:rsidRDefault="00C90EA4"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9275E7" w:rsidRDefault="009275E7"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9275E7" w:rsidRDefault="009275E7"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9275E7" w:rsidRDefault="009275E7"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CF500D" w:rsidRPr="00606BA8" w:rsidRDefault="00CF500D" w:rsidP="00CF500D">
      <w:pPr>
        <w:autoSpaceDE w:val="0"/>
        <w:autoSpaceDN w:val="0"/>
        <w:adjustRightInd w:val="0"/>
        <w:spacing w:after="0" w:line="240" w:lineRule="auto"/>
        <w:jc w:val="both"/>
        <w:rPr>
          <w:rFonts w:ascii="Malgun Gothic" w:eastAsia="Malgun Gothic" w:hAnsi="Malgun Gothic" w:cs="TimesNewRomanPSMT"/>
          <w:sz w:val="24"/>
          <w:szCs w:val="24"/>
          <w:lang w:val="en-GB"/>
        </w:rPr>
      </w:pPr>
      <w:r>
        <w:rPr>
          <w:rFonts w:ascii="Malgun Gothic" w:eastAsia="Malgun Gothic" w:hAnsi="Malgun Gothic" w:cs="TimesNewRomanPSMT"/>
          <w:sz w:val="24"/>
          <w:szCs w:val="24"/>
          <w:lang w:val="en-GB"/>
        </w:rPr>
        <w:t xml:space="preserve">An important stylistic element in the </w:t>
      </w:r>
      <w:r w:rsidR="002B592B">
        <w:rPr>
          <w:rFonts w:ascii="Malgun Gothic" w:eastAsia="Malgun Gothic" w:hAnsi="Malgun Gothic" w:cs="TimesNewRomanPSMT"/>
          <w:sz w:val="24"/>
          <w:szCs w:val="24"/>
          <w:lang w:val="en-GB"/>
        </w:rPr>
        <w:t xml:space="preserve">S. King </w:t>
      </w:r>
      <w:r>
        <w:rPr>
          <w:rFonts w:ascii="Malgun Gothic" w:eastAsia="Malgun Gothic" w:hAnsi="Malgun Gothic" w:cs="TimesNewRomanPSMT"/>
          <w:sz w:val="24"/>
          <w:szCs w:val="24"/>
          <w:lang w:val="en-GB"/>
        </w:rPr>
        <w:t>passage</w:t>
      </w:r>
      <w:r w:rsidR="002B592B">
        <w:rPr>
          <w:rFonts w:ascii="Malgun Gothic" w:eastAsia="Malgun Gothic" w:hAnsi="Malgun Gothic" w:cs="TimesNewRomanPSMT"/>
          <w:sz w:val="24"/>
          <w:szCs w:val="24"/>
          <w:lang w:val="en-GB"/>
        </w:rPr>
        <w:t xml:space="preserve"> that we are going to analyse </w:t>
      </w:r>
      <w:r>
        <w:rPr>
          <w:rFonts w:ascii="Malgun Gothic" w:eastAsia="Malgun Gothic" w:hAnsi="Malgun Gothic" w:cs="TimesNewRomanPSMT"/>
          <w:sz w:val="24"/>
          <w:szCs w:val="24"/>
          <w:lang w:val="en-GB"/>
        </w:rPr>
        <w:t xml:space="preserve">is represented by the use of </w:t>
      </w:r>
      <w:r w:rsidRPr="00CF500D">
        <w:rPr>
          <w:rFonts w:ascii="Malgun Gothic" w:eastAsia="Malgun Gothic" w:hAnsi="Malgun Gothic" w:cs="TimesNewRomanPSMT"/>
          <w:b/>
          <w:sz w:val="24"/>
          <w:szCs w:val="24"/>
          <w:lang w:val="en-GB"/>
        </w:rPr>
        <w:t>negation</w:t>
      </w:r>
      <w:r>
        <w:rPr>
          <w:rFonts w:ascii="Malgun Gothic" w:eastAsia="Malgun Gothic" w:hAnsi="Malgun Gothic" w:cs="TimesNewRomanPSMT"/>
          <w:sz w:val="24"/>
          <w:szCs w:val="24"/>
          <w:lang w:val="en-GB"/>
        </w:rPr>
        <w:t xml:space="preserve">. </w:t>
      </w:r>
    </w:p>
    <w:p w:rsidR="008A4BAF" w:rsidRDefault="008A4BAF" w:rsidP="00C73242">
      <w:pPr>
        <w:autoSpaceDE w:val="0"/>
        <w:autoSpaceDN w:val="0"/>
        <w:adjustRightInd w:val="0"/>
        <w:spacing w:after="0" w:line="240" w:lineRule="auto"/>
        <w:jc w:val="both"/>
        <w:rPr>
          <w:rFonts w:ascii="Malgun Gothic" w:eastAsia="Malgun Gothic" w:hAnsi="Malgun Gothic" w:cs="TimesNewRomanPSMT"/>
          <w:sz w:val="24"/>
          <w:szCs w:val="24"/>
          <w:lang w:val="en-GB"/>
        </w:rPr>
      </w:pPr>
    </w:p>
    <w:p w:rsidR="008A4BAF" w:rsidRPr="00615E4C" w:rsidRDefault="0088212C" w:rsidP="00AE5AEA">
      <w:pPr>
        <w:autoSpaceDE w:val="0"/>
        <w:autoSpaceDN w:val="0"/>
        <w:adjustRightInd w:val="0"/>
        <w:spacing w:after="0" w:line="240" w:lineRule="auto"/>
        <w:jc w:val="both"/>
        <w:rPr>
          <w:rFonts w:ascii="Malgun Gothic" w:eastAsia="Malgun Gothic" w:hAnsi="Malgun Gothic"/>
          <w:sz w:val="24"/>
          <w:szCs w:val="24"/>
          <w:u w:val="single"/>
          <w:lang w:val="en-GB"/>
        </w:rPr>
      </w:pPr>
      <w:r w:rsidRPr="00615E4C">
        <w:rPr>
          <w:rFonts w:ascii="Malgun Gothic" w:eastAsia="Malgun Gothic" w:hAnsi="Malgun Gothic"/>
          <w:sz w:val="24"/>
          <w:szCs w:val="24"/>
          <w:u w:val="single"/>
          <w:lang w:val="en-GB"/>
        </w:rPr>
        <w:t>What do you think when you read the following? Do not think too much and answer this as quickly as possible!</w:t>
      </w:r>
    </w:p>
    <w:p w:rsidR="0088212C" w:rsidRDefault="0088212C" w:rsidP="00AE5AEA">
      <w:pPr>
        <w:autoSpaceDE w:val="0"/>
        <w:autoSpaceDN w:val="0"/>
        <w:adjustRightInd w:val="0"/>
        <w:spacing w:after="0" w:line="240" w:lineRule="auto"/>
        <w:jc w:val="both"/>
        <w:rPr>
          <w:rFonts w:ascii="Malgun Gothic" w:eastAsia="Malgun Gothic" w:hAnsi="Malgun Gothic"/>
          <w:sz w:val="24"/>
          <w:szCs w:val="24"/>
          <w:lang w:val="en-GB"/>
        </w:rPr>
      </w:pPr>
    </w:p>
    <w:p w:rsidR="00615E4C" w:rsidRDefault="00615E4C" w:rsidP="00AE5AEA">
      <w:pPr>
        <w:autoSpaceDE w:val="0"/>
        <w:autoSpaceDN w:val="0"/>
        <w:adjustRightInd w:val="0"/>
        <w:spacing w:after="0" w:line="240" w:lineRule="auto"/>
        <w:jc w:val="both"/>
        <w:rPr>
          <w:rFonts w:ascii="Malgun Gothic" w:eastAsia="Malgun Gothic" w:hAnsi="Malgun Gothic"/>
          <w:sz w:val="24"/>
          <w:szCs w:val="24"/>
          <w:lang w:val="en-GB"/>
        </w:rPr>
      </w:pPr>
    </w:p>
    <w:p w:rsidR="00AE5AEA" w:rsidRDefault="005D39C4" w:rsidP="00AE5AE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DON’T THINK </w:t>
      </w:r>
      <w:r w:rsidR="00AF7765">
        <w:rPr>
          <w:rFonts w:ascii="Malgun Gothic" w:eastAsia="Malgun Gothic" w:hAnsi="Malgun Gothic"/>
          <w:sz w:val="24"/>
          <w:szCs w:val="24"/>
          <w:lang w:val="en-GB"/>
        </w:rPr>
        <w:t xml:space="preserve">OF </w:t>
      </w:r>
      <w:r>
        <w:rPr>
          <w:rFonts w:ascii="Malgun Gothic" w:eastAsia="Malgun Gothic" w:hAnsi="Malgun Gothic"/>
          <w:sz w:val="24"/>
          <w:szCs w:val="24"/>
          <w:lang w:val="en-GB"/>
        </w:rPr>
        <w:t>AN ELEPHANT! (R. Lakoff)</w:t>
      </w:r>
    </w:p>
    <w:p w:rsidR="00CF500D" w:rsidRDefault="00CF500D" w:rsidP="00AE5AEA">
      <w:pPr>
        <w:autoSpaceDE w:val="0"/>
        <w:autoSpaceDN w:val="0"/>
        <w:adjustRightInd w:val="0"/>
        <w:spacing w:after="0" w:line="240" w:lineRule="auto"/>
        <w:jc w:val="both"/>
        <w:rPr>
          <w:rFonts w:ascii="Malgun Gothic" w:eastAsia="Malgun Gothic" w:hAnsi="Malgun Gothic"/>
          <w:sz w:val="24"/>
          <w:szCs w:val="24"/>
          <w:lang w:val="en-GB"/>
        </w:rPr>
      </w:pPr>
    </w:p>
    <w:p w:rsidR="00AF7765" w:rsidRDefault="00AF7765" w:rsidP="00AE5AE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Key importance of negative as well as positive </w:t>
      </w:r>
      <w:r w:rsidR="002B592B">
        <w:rPr>
          <w:rFonts w:ascii="Malgun Gothic" w:eastAsia="Malgun Gothic" w:hAnsi="Malgun Gothic"/>
          <w:sz w:val="24"/>
          <w:szCs w:val="24"/>
          <w:lang w:val="en-GB"/>
        </w:rPr>
        <w:t>(</w:t>
      </w:r>
      <w:r>
        <w:rPr>
          <w:rFonts w:ascii="Malgun Gothic" w:eastAsia="Malgun Gothic" w:hAnsi="Malgun Gothic"/>
          <w:sz w:val="24"/>
          <w:szCs w:val="24"/>
          <w:lang w:val="en-GB"/>
        </w:rPr>
        <w:t>in cognitive terms</w:t>
      </w:r>
      <w:r w:rsidR="002B592B">
        <w:rPr>
          <w:rFonts w:ascii="Malgun Gothic" w:eastAsia="Malgun Gothic" w:hAnsi="Malgun Gothic"/>
          <w:sz w:val="24"/>
          <w:szCs w:val="24"/>
          <w:lang w:val="en-GB"/>
        </w:rPr>
        <w:t>)</w:t>
      </w:r>
    </w:p>
    <w:p w:rsidR="00AF7765" w:rsidRDefault="00AF7765" w:rsidP="00AE5AEA">
      <w:pPr>
        <w:autoSpaceDE w:val="0"/>
        <w:autoSpaceDN w:val="0"/>
        <w:adjustRightInd w:val="0"/>
        <w:spacing w:after="0" w:line="240" w:lineRule="auto"/>
        <w:jc w:val="both"/>
        <w:rPr>
          <w:rFonts w:ascii="Malgun Gothic" w:eastAsia="Malgun Gothic" w:hAnsi="Malgun Gothic"/>
          <w:sz w:val="24"/>
          <w:szCs w:val="24"/>
          <w:lang w:val="en-GB"/>
        </w:rPr>
      </w:pPr>
    </w:p>
    <w:p w:rsidR="00AE5AEA" w:rsidRDefault="00AE5AEA" w:rsidP="00AE5AE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NEGATION </w:t>
      </w:r>
      <w:r w:rsidR="00615E4C">
        <w:rPr>
          <w:rFonts w:ascii="Malgun Gothic" w:eastAsia="Malgun Gothic" w:hAnsi="Malgun Gothic"/>
          <w:sz w:val="24"/>
          <w:szCs w:val="24"/>
          <w:lang w:val="en-GB"/>
        </w:rPr>
        <w:t xml:space="preserve">(see Gibbons and </w:t>
      </w:r>
      <w:proofErr w:type="spellStart"/>
      <w:r w:rsidR="00615E4C">
        <w:rPr>
          <w:rFonts w:ascii="Malgun Gothic" w:eastAsia="Malgun Gothic" w:hAnsi="Malgun Gothic"/>
          <w:sz w:val="24"/>
          <w:szCs w:val="24"/>
          <w:lang w:val="en-GB"/>
        </w:rPr>
        <w:t>Whiteley</w:t>
      </w:r>
      <w:proofErr w:type="spellEnd"/>
      <w:r w:rsidR="00615E4C">
        <w:rPr>
          <w:rFonts w:ascii="Malgun Gothic" w:eastAsia="Malgun Gothic" w:hAnsi="Malgun Gothic"/>
          <w:sz w:val="24"/>
          <w:szCs w:val="24"/>
          <w:lang w:val="en-GB"/>
        </w:rPr>
        <w:t xml:space="preserve">) </w:t>
      </w:r>
      <w:r>
        <w:rPr>
          <w:rFonts w:ascii="Malgun Gothic" w:eastAsia="Malgun Gothic" w:hAnsi="Malgun Gothic"/>
          <w:sz w:val="24"/>
          <w:szCs w:val="24"/>
          <w:lang w:val="en-GB"/>
        </w:rPr>
        <w:t>is usually conceived in contrast to affirmative expressions. Typically</w:t>
      </w:r>
      <w:r w:rsidR="009275E7">
        <w:rPr>
          <w:rFonts w:ascii="Malgun Gothic" w:eastAsia="Malgun Gothic" w:hAnsi="Malgun Gothic"/>
          <w:sz w:val="24"/>
          <w:szCs w:val="24"/>
          <w:lang w:val="en-GB"/>
        </w:rPr>
        <w:t>,</w:t>
      </w:r>
      <w:r>
        <w:rPr>
          <w:rFonts w:ascii="Malgun Gothic" w:eastAsia="Malgun Gothic" w:hAnsi="Malgun Gothic"/>
          <w:sz w:val="24"/>
          <w:szCs w:val="24"/>
          <w:lang w:val="en-GB"/>
        </w:rPr>
        <w:t xml:space="preserve"> we can identify </w:t>
      </w:r>
      <w:r w:rsidR="005D39C4">
        <w:rPr>
          <w:rFonts w:ascii="Malgun Gothic" w:eastAsia="Malgun Gothic" w:hAnsi="Malgun Gothic"/>
          <w:sz w:val="24"/>
          <w:szCs w:val="24"/>
          <w:lang w:val="en-GB"/>
        </w:rPr>
        <w:t>three</w:t>
      </w:r>
      <w:r>
        <w:rPr>
          <w:rFonts w:ascii="Malgun Gothic" w:eastAsia="Malgun Gothic" w:hAnsi="Malgun Gothic"/>
          <w:sz w:val="24"/>
          <w:szCs w:val="24"/>
          <w:lang w:val="en-GB"/>
        </w:rPr>
        <w:t xml:space="preserve"> forms of negation:</w:t>
      </w:r>
    </w:p>
    <w:p w:rsidR="00AE5AEA" w:rsidRPr="009275E7" w:rsidRDefault="00AE5AEA" w:rsidP="009275E7">
      <w:pPr>
        <w:pStyle w:val="Paragrafoelenco"/>
        <w:numPr>
          <w:ilvl w:val="0"/>
          <w:numId w:val="4"/>
        </w:numPr>
        <w:autoSpaceDE w:val="0"/>
        <w:autoSpaceDN w:val="0"/>
        <w:adjustRightInd w:val="0"/>
        <w:spacing w:after="0" w:line="240" w:lineRule="auto"/>
        <w:jc w:val="both"/>
        <w:rPr>
          <w:rFonts w:ascii="Malgun Gothic" w:eastAsia="Malgun Gothic" w:hAnsi="Malgun Gothic"/>
          <w:sz w:val="24"/>
          <w:szCs w:val="24"/>
          <w:lang w:val="en-GB"/>
        </w:rPr>
      </w:pPr>
      <w:r w:rsidRPr="009275E7">
        <w:rPr>
          <w:rFonts w:ascii="Malgun Gothic" w:eastAsia="Malgun Gothic" w:hAnsi="Malgun Gothic"/>
          <w:b/>
          <w:sz w:val="24"/>
          <w:szCs w:val="24"/>
          <w:lang w:val="en-GB"/>
        </w:rPr>
        <w:t>syntactic negation</w:t>
      </w:r>
      <w:r w:rsidRPr="009275E7">
        <w:rPr>
          <w:rFonts w:ascii="Malgun Gothic" w:eastAsia="Malgun Gothic" w:hAnsi="Malgun Gothic"/>
          <w:sz w:val="24"/>
          <w:szCs w:val="24"/>
          <w:lang w:val="en-GB"/>
        </w:rPr>
        <w:t xml:space="preserve">, operating via negative particles such as </w:t>
      </w:r>
      <w:r w:rsidRPr="009275E7">
        <w:rPr>
          <w:rFonts w:ascii="Malgun Gothic" w:eastAsia="Malgun Gothic" w:hAnsi="Malgun Gothic"/>
          <w:sz w:val="24"/>
          <w:szCs w:val="24"/>
          <w:u w:val="single"/>
          <w:lang w:val="en-GB"/>
        </w:rPr>
        <w:t xml:space="preserve">not, </w:t>
      </w:r>
      <w:proofErr w:type="spellStart"/>
      <w:r w:rsidRPr="009275E7">
        <w:rPr>
          <w:rFonts w:ascii="Malgun Gothic" w:eastAsia="Malgun Gothic" w:hAnsi="Malgun Gothic"/>
          <w:sz w:val="24"/>
          <w:szCs w:val="24"/>
          <w:u w:val="single"/>
          <w:lang w:val="en-GB"/>
        </w:rPr>
        <w:t>n’t</w:t>
      </w:r>
      <w:proofErr w:type="spellEnd"/>
      <w:r w:rsidRPr="009275E7">
        <w:rPr>
          <w:rFonts w:ascii="Malgun Gothic" w:eastAsia="Malgun Gothic" w:hAnsi="Malgun Gothic"/>
          <w:sz w:val="24"/>
          <w:szCs w:val="24"/>
          <w:lang w:val="en-GB"/>
        </w:rPr>
        <w:t xml:space="preserve"> with verbs, or </w:t>
      </w:r>
      <w:r w:rsidRPr="009275E7">
        <w:rPr>
          <w:rFonts w:ascii="Malgun Gothic" w:eastAsia="Malgun Gothic" w:hAnsi="Malgun Gothic"/>
          <w:sz w:val="24"/>
          <w:szCs w:val="24"/>
          <w:u w:val="single"/>
          <w:lang w:val="en-GB"/>
        </w:rPr>
        <w:t>no</w:t>
      </w:r>
      <w:r w:rsidRPr="009275E7">
        <w:rPr>
          <w:rFonts w:ascii="Malgun Gothic" w:eastAsia="Malgun Gothic" w:hAnsi="Malgun Gothic"/>
          <w:sz w:val="24"/>
          <w:szCs w:val="24"/>
          <w:lang w:val="en-GB"/>
        </w:rPr>
        <w:t xml:space="preserve"> with noun phrases. This category also includes negated terms such as </w:t>
      </w:r>
      <w:r w:rsidRPr="009275E7">
        <w:rPr>
          <w:rFonts w:ascii="Malgun Gothic" w:eastAsia="Malgun Gothic" w:hAnsi="Malgun Gothic"/>
          <w:sz w:val="24"/>
          <w:szCs w:val="24"/>
          <w:u w:val="single"/>
          <w:lang w:val="en-GB"/>
        </w:rPr>
        <w:t>nouns</w:t>
      </w:r>
      <w:r w:rsidRPr="009275E7">
        <w:rPr>
          <w:rFonts w:ascii="Malgun Gothic" w:eastAsia="Malgun Gothic" w:hAnsi="Malgun Gothic"/>
          <w:sz w:val="24"/>
          <w:szCs w:val="24"/>
          <w:lang w:val="en-GB"/>
        </w:rPr>
        <w:t xml:space="preserve"> (nothing, nowhere), </w:t>
      </w:r>
      <w:r w:rsidRPr="009275E7">
        <w:rPr>
          <w:rFonts w:ascii="Malgun Gothic" w:eastAsia="Malgun Gothic" w:hAnsi="Malgun Gothic"/>
          <w:sz w:val="24"/>
          <w:szCs w:val="24"/>
          <w:u w:val="single"/>
          <w:lang w:val="en-GB"/>
        </w:rPr>
        <w:t>pronouns</w:t>
      </w:r>
      <w:r w:rsidRPr="009275E7">
        <w:rPr>
          <w:rFonts w:ascii="Malgun Gothic" w:eastAsia="Malgun Gothic" w:hAnsi="Malgun Gothic"/>
          <w:sz w:val="24"/>
          <w:szCs w:val="24"/>
          <w:lang w:val="en-GB"/>
        </w:rPr>
        <w:t xml:space="preserve"> (none, nobody), </w:t>
      </w:r>
      <w:r w:rsidRPr="009275E7">
        <w:rPr>
          <w:rFonts w:ascii="Malgun Gothic" w:eastAsia="Malgun Gothic" w:hAnsi="Malgun Gothic"/>
          <w:sz w:val="24"/>
          <w:szCs w:val="24"/>
          <w:u w:val="single"/>
          <w:lang w:val="en-GB"/>
        </w:rPr>
        <w:t>adverbs</w:t>
      </w:r>
      <w:r w:rsidRPr="009275E7">
        <w:rPr>
          <w:rFonts w:ascii="Malgun Gothic" w:eastAsia="Malgun Gothic" w:hAnsi="Malgun Gothic"/>
          <w:sz w:val="24"/>
          <w:szCs w:val="24"/>
          <w:lang w:val="en-GB"/>
        </w:rPr>
        <w:t xml:space="preserve"> and </w:t>
      </w:r>
      <w:r w:rsidR="005D39C4" w:rsidRPr="009275E7">
        <w:rPr>
          <w:rFonts w:ascii="Malgun Gothic" w:eastAsia="Malgun Gothic" w:hAnsi="Malgun Gothic"/>
          <w:sz w:val="24"/>
          <w:szCs w:val="24"/>
          <w:u w:val="single"/>
          <w:lang w:val="en-GB"/>
        </w:rPr>
        <w:t>conjunctions</w:t>
      </w:r>
      <w:r w:rsidRPr="009275E7">
        <w:rPr>
          <w:rFonts w:ascii="Malgun Gothic" w:eastAsia="Malgun Gothic" w:hAnsi="Malgun Gothic"/>
          <w:sz w:val="24"/>
          <w:szCs w:val="24"/>
          <w:lang w:val="en-GB"/>
        </w:rPr>
        <w:t xml:space="preserve"> (nor). </w:t>
      </w:r>
    </w:p>
    <w:p w:rsidR="00AE5AEA" w:rsidRPr="009275E7" w:rsidRDefault="00AE5AEA" w:rsidP="009275E7">
      <w:pPr>
        <w:pStyle w:val="Paragrafoelenco"/>
        <w:numPr>
          <w:ilvl w:val="0"/>
          <w:numId w:val="4"/>
        </w:numPr>
        <w:autoSpaceDE w:val="0"/>
        <w:autoSpaceDN w:val="0"/>
        <w:adjustRightInd w:val="0"/>
        <w:spacing w:after="0" w:line="240" w:lineRule="auto"/>
        <w:jc w:val="both"/>
        <w:rPr>
          <w:rFonts w:ascii="Malgun Gothic" w:eastAsia="Malgun Gothic" w:hAnsi="Malgun Gothic"/>
          <w:sz w:val="24"/>
          <w:szCs w:val="24"/>
          <w:lang w:val="en-GB"/>
        </w:rPr>
      </w:pPr>
      <w:r w:rsidRPr="009275E7">
        <w:rPr>
          <w:rFonts w:ascii="Malgun Gothic" w:eastAsia="Malgun Gothic" w:hAnsi="Malgun Gothic"/>
          <w:b/>
          <w:sz w:val="24"/>
          <w:szCs w:val="24"/>
          <w:lang w:val="en-GB"/>
        </w:rPr>
        <w:t>morphological negation</w:t>
      </w:r>
      <w:r w:rsidRPr="009275E7">
        <w:rPr>
          <w:rFonts w:ascii="Malgun Gothic" w:eastAsia="Malgun Gothic" w:hAnsi="Malgun Gothic"/>
          <w:sz w:val="24"/>
          <w:szCs w:val="24"/>
          <w:lang w:val="en-GB"/>
        </w:rPr>
        <w:t xml:space="preserve">, operating via </w:t>
      </w:r>
      <w:r w:rsidR="005D39C4" w:rsidRPr="009275E7">
        <w:rPr>
          <w:rFonts w:ascii="Malgun Gothic" w:eastAsia="Malgun Gothic" w:hAnsi="Malgun Gothic"/>
          <w:sz w:val="24"/>
          <w:szCs w:val="24"/>
          <w:lang w:val="en-GB"/>
        </w:rPr>
        <w:t>morphemes</w:t>
      </w:r>
      <w:r w:rsidRPr="009275E7">
        <w:rPr>
          <w:rFonts w:ascii="Malgun Gothic" w:eastAsia="Malgun Gothic" w:hAnsi="Malgun Gothic"/>
          <w:sz w:val="24"/>
          <w:szCs w:val="24"/>
          <w:lang w:val="en-GB"/>
        </w:rPr>
        <w:t xml:space="preserve"> attached to words to modify them, with </w:t>
      </w:r>
      <w:r w:rsidRPr="009275E7">
        <w:rPr>
          <w:rFonts w:ascii="Malgun Gothic" w:eastAsia="Malgun Gothic" w:hAnsi="Malgun Gothic"/>
          <w:sz w:val="24"/>
          <w:szCs w:val="24"/>
          <w:u w:val="single"/>
          <w:lang w:val="en-GB"/>
        </w:rPr>
        <w:t>prefixes</w:t>
      </w:r>
      <w:r w:rsidRPr="009275E7">
        <w:rPr>
          <w:rFonts w:ascii="Malgun Gothic" w:eastAsia="Malgun Gothic" w:hAnsi="Malgun Gothic"/>
          <w:sz w:val="24"/>
          <w:szCs w:val="24"/>
          <w:lang w:val="en-GB"/>
        </w:rPr>
        <w:t xml:space="preserve"> such as un-, in-, dis (untold, indiscrete), or</w:t>
      </w:r>
      <w:r w:rsidR="005D39C4" w:rsidRPr="009275E7">
        <w:rPr>
          <w:rFonts w:ascii="Malgun Gothic" w:eastAsia="Malgun Gothic" w:hAnsi="Malgun Gothic"/>
          <w:sz w:val="24"/>
          <w:szCs w:val="24"/>
          <w:lang w:val="en-GB"/>
        </w:rPr>
        <w:t xml:space="preserve"> </w:t>
      </w:r>
      <w:r w:rsidR="005D39C4" w:rsidRPr="009275E7">
        <w:rPr>
          <w:rFonts w:ascii="Malgun Gothic" w:eastAsia="Malgun Gothic" w:hAnsi="Malgun Gothic"/>
          <w:sz w:val="24"/>
          <w:szCs w:val="24"/>
          <w:u w:val="single"/>
          <w:lang w:val="en-GB"/>
        </w:rPr>
        <w:t>negative suffi</w:t>
      </w:r>
      <w:r w:rsidRPr="009275E7">
        <w:rPr>
          <w:rFonts w:ascii="Malgun Gothic" w:eastAsia="Malgun Gothic" w:hAnsi="Malgun Gothic"/>
          <w:sz w:val="24"/>
          <w:szCs w:val="24"/>
          <w:u w:val="single"/>
          <w:lang w:val="en-GB"/>
        </w:rPr>
        <w:t>xes</w:t>
      </w:r>
      <w:r w:rsidRPr="009275E7">
        <w:rPr>
          <w:rFonts w:ascii="Malgun Gothic" w:eastAsia="Malgun Gothic" w:hAnsi="Malgun Gothic"/>
          <w:sz w:val="24"/>
          <w:szCs w:val="24"/>
          <w:lang w:val="en-GB"/>
        </w:rPr>
        <w:t xml:space="preserve"> less- (pointless)</w:t>
      </w:r>
      <w:r w:rsidR="005D39C4" w:rsidRPr="009275E7">
        <w:rPr>
          <w:rFonts w:ascii="Malgun Gothic" w:eastAsia="Malgun Gothic" w:hAnsi="Malgun Gothic"/>
          <w:sz w:val="24"/>
          <w:szCs w:val="24"/>
          <w:lang w:val="en-GB"/>
        </w:rPr>
        <w:t xml:space="preserve">. There are also some less prototypical negative affixes such as anti- or counter- (countermovement) </w:t>
      </w:r>
    </w:p>
    <w:p w:rsidR="005D39C4" w:rsidRPr="009275E7" w:rsidRDefault="005D39C4" w:rsidP="009275E7">
      <w:pPr>
        <w:pStyle w:val="Paragrafoelenco"/>
        <w:numPr>
          <w:ilvl w:val="0"/>
          <w:numId w:val="4"/>
        </w:numPr>
        <w:autoSpaceDE w:val="0"/>
        <w:autoSpaceDN w:val="0"/>
        <w:adjustRightInd w:val="0"/>
        <w:spacing w:after="0" w:line="240" w:lineRule="auto"/>
        <w:jc w:val="both"/>
        <w:rPr>
          <w:rFonts w:ascii="Malgun Gothic" w:eastAsia="Malgun Gothic" w:hAnsi="Malgun Gothic"/>
          <w:sz w:val="24"/>
          <w:szCs w:val="24"/>
          <w:lang w:val="en-GB"/>
        </w:rPr>
      </w:pPr>
      <w:r w:rsidRPr="009275E7">
        <w:rPr>
          <w:rFonts w:ascii="Malgun Gothic" w:eastAsia="Malgun Gothic" w:hAnsi="Malgun Gothic"/>
          <w:b/>
          <w:sz w:val="24"/>
          <w:szCs w:val="24"/>
          <w:lang w:val="en-GB"/>
        </w:rPr>
        <w:t>semantic negation</w:t>
      </w:r>
      <w:r w:rsidRPr="009275E7">
        <w:rPr>
          <w:rFonts w:ascii="Malgun Gothic" w:eastAsia="Malgun Gothic" w:hAnsi="Malgun Gothic"/>
          <w:sz w:val="24"/>
          <w:szCs w:val="24"/>
          <w:lang w:val="en-GB"/>
        </w:rPr>
        <w:t xml:space="preserve">, operating via negative lexical items, e.g. negative nouns (death, mistake), </w:t>
      </w:r>
      <w:r w:rsidRPr="009275E7">
        <w:rPr>
          <w:rFonts w:ascii="Malgun Gothic" w:eastAsia="Malgun Gothic" w:hAnsi="Malgun Gothic"/>
          <w:sz w:val="24"/>
          <w:szCs w:val="24"/>
          <w:u w:val="single"/>
          <w:lang w:val="en-GB"/>
        </w:rPr>
        <w:t xml:space="preserve">verbs </w:t>
      </w:r>
      <w:r w:rsidRPr="009275E7">
        <w:rPr>
          <w:rFonts w:ascii="Malgun Gothic" w:eastAsia="Malgun Gothic" w:hAnsi="Malgun Gothic"/>
          <w:sz w:val="24"/>
          <w:szCs w:val="24"/>
          <w:lang w:val="en-GB"/>
        </w:rPr>
        <w:t xml:space="preserve">(forget), </w:t>
      </w:r>
      <w:r w:rsidRPr="009275E7">
        <w:rPr>
          <w:rFonts w:ascii="Malgun Gothic" w:eastAsia="Malgun Gothic" w:hAnsi="Malgun Gothic"/>
          <w:sz w:val="24"/>
          <w:szCs w:val="24"/>
          <w:u w:val="single"/>
          <w:lang w:val="en-GB"/>
        </w:rPr>
        <w:t>adjectives</w:t>
      </w:r>
      <w:r w:rsidRPr="009275E7">
        <w:rPr>
          <w:rFonts w:ascii="Malgun Gothic" w:eastAsia="Malgun Gothic" w:hAnsi="Malgun Gothic"/>
          <w:sz w:val="24"/>
          <w:szCs w:val="24"/>
          <w:lang w:val="en-GB"/>
        </w:rPr>
        <w:t xml:space="preserve"> (scares), and </w:t>
      </w:r>
      <w:r w:rsidRPr="009275E7">
        <w:rPr>
          <w:rFonts w:ascii="Malgun Gothic" w:eastAsia="Malgun Gothic" w:hAnsi="Malgun Gothic"/>
          <w:sz w:val="24"/>
          <w:szCs w:val="24"/>
          <w:u w:val="single"/>
          <w:lang w:val="en-GB"/>
        </w:rPr>
        <w:t>adverbs</w:t>
      </w:r>
      <w:r w:rsidRPr="009275E7">
        <w:rPr>
          <w:rFonts w:ascii="Malgun Gothic" w:eastAsia="Malgun Gothic" w:hAnsi="Malgun Gothic"/>
          <w:sz w:val="24"/>
          <w:szCs w:val="24"/>
          <w:lang w:val="en-GB"/>
        </w:rPr>
        <w:t xml:space="preserve"> (nearly). Unlike the other two previous categories, this has a broader scope since often</w:t>
      </w:r>
      <w:r w:rsidR="002B592B" w:rsidRPr="009275E7">
        <w:rPr>
          <w:rFonts w:ascii="Malgun Gothic" w:eastAsia="Malgun Gothic" w:hAnsi="Malgun Gothic"/>
          <w:sz w:val="24"/>
          <w:szCs w:val="24"/>
          <w:lang w:val="en-GB"/>
        </w:rPr>
        <w:t xml:space="preserve"> </w:t>
      </w:r>
      <w:r w:rsidRPr="009275E7">
        <w:rPr>
          <w:rFonts w:ascii="Malgun Gothic" w:eastAsia="Malgun Gothic" w:hAnsi="Malgun Gothic"/>
          <w:sz w:val="24"/>
          <w:szCs w:val="24"/>
          <w:lang w:val="en-GB"/>
        </w:rPr>
        <w:t xml:space="preserve">it depends upon interpretation. </w:t>
      </w:r>
    </w:p>
    <w:p w:rsidR="005D39C4" w:rsidRDefault="005D39C4" w:rsidP="00AE5AEA">
      <w:pPr>
        <w:autoSpaceDE w:val="0"/>
        <w:autoSpaceDN w:val="0"/>
        <w:adjustRightInd w:val="0"/>
        <w:spacing w:after="0" w:line="240" w:lineRule="auto"/>
        <w:jc w:val="both"/>
        <w:rPr>
          <w:rFonts w:ascii="Malgun Gothic" w:eastAsia="Malgun Gothic" w:hAnsi="Malgun Gothic"/>
          <w:sz w:val="24"/>
          <w:szCs w:val="24"/>
          <w:lang w:val="en-GB"/>
        </w:rPr>
      </w:pPr>
    </w:p>
    <w:p w:rsidR="005D500F" w:rsidRDefault="005D39C4" w:rsidP="00AE5AE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Negation function as </w:t>
      </w:r>
      <w:r w:rsidRPr="00AF7765">
        <w:rPr>
          <w:rFonts w:ascii="Malgun Gothic" w:eastAsia="Malgun Gothic" w:hAnsi="Malgun Gothic"/>
          <w:sz w:val="24"/>
          <w:szCs w:val="24"/>
          <w:u w:val="single"/>
          <w:lang w:val="en-GB"/>
        </w:rPr>
        <w:t>a cognitive structure:</w:t>
      </w:r>
      <w:r>
        <w:rPr>
          <w:rFonts w:ascii="Malgun Gothic" w:eastAsia="Malgun Gothic" w:hAnsi="Malgun Gothic"/>
          <w:sz w:val="24"/>
          <w:szCs w:val="24"/>
          <w:lang w:val="en-GB"/>
        </w:rPr>
        <w:t xml:space="preserve"> </w:t>
      </w:r>
    </w:p>
    <w:p w:rsidR="005D500F" w:rsidRPr="009275E7" w:rsidRDefault="005D39C4" w:rsidP="009275E7">
      <w:pPr>
        <w:pStyle w:val="Paragrafoelenco"/>
        <w:numPr>
          <w:ilvl w:val="0"/>
          <w:numId w:val="6"/>
        </w:numPr>
        <w:autoSpaceDE w:val="0"/>
        <w:autoSpaceDN w:val="0"/>
        <w:adjustRightInd w:val="0"/>
        <w:spacing w:after="0" w:line="240" w:lineRule="auto"/>
        <w:jc w:val="both"/>
        <w:rPr>
          <w:rFonts w:ascii="Malgun Gothic" w:eastAsia="Malgun Gothic" w:hAnsi="Malgun Gothic"/>
          <w:sz w:val="24"/>
          <w:szCs w:val="24"/>
          <w:lang w:val="en-GB"/>
        </w:rPr>
      </w:pPr>
      <w:r w:rsidRPr="009275E7">
        <w:rPr>
          <w:rFonts w:ascii="Malgun Gothic" w:eastAsia="Malgun Gothic" w:hAnsi="Malgun Gothic"/>
          <w:sz w:val="24"/>
          <w:szCs w:val="24"/>
          <w:lang w:val="en-GB"/>
        </w:rPr>
        <w:t xml:space="preserve">when we come across a negate element, we think about the positive image (i.e. that very element) and </w:t>
      </w:r>
    </w:p>
    <w:p w:rsidR="005D39C4" w:rsidRPr="009275E7" w:rsidRDefault="005D39C4" w:rsidP="009275E7">
      <w:pPr>
        <w:pStyle w:val="Paragrafoelenco"/>
        <w:numPr>
          <w:ilvl w:val="0"/>
          <w:numId w:val="6"/>
        </w:numPr>
        <w:autoSpaceDE w:val="0"/>
        <w:autoSpaceDN w:val="0"/>
        <w:adjustRightInd w:val="0"/>
        <w:spacing w:after="0" w:line="240" w:lineRule="auto"/>
        <w:jc w:val="both"/>
        <w:rPr>
          <w:rFonts w:ascii="Malgun Gothic" w:eastAsia="Malgun Gothic" w:hAnsi="Malgun Gothic"/>
          <w:sz w:val="24"/>
          <w:szCs w:val="24"/>
          <w:lang w:val="en-GB"/>
        </w:rPr>
      </w:pPr>
      <w:r w:rsidRPr="009275E7">
        <w:rPr>
          <w:rFonts w:ascii="Malgun Gothic" w:eastAsia="Malgun Gothic" w:hAnsi="Malgun Gothic"/>
          <w:sz w:val="24"/>
          <w:szCs w:val="24"/>
          <w:lang w:val="en-GB"/>
        </w:rPr>
        <w:t xml:space="preserve">we mentally construct a space/world in which that element is absent. In Text World Theory, we refer to </w:t>
      </w:r>
      <w:r w:rsidR="001D582F" w:rsidRPr="009275E7">
        <w:rPr>
          <w:rFonts w:ascii="Malgun Gothic" w:eastAsia="Malgun Gothic" w:hAnsi="Malgun Gothic"/>
          <w:sz w:val="24"/>
          <w:szCs w:val="24"/>
          <w:lang w:val="en-GB"/>
        </w:rPr>
        <w:t xml:space="preserve">a </w:t>
      </w:r>
      <w:r w:rsidRPr="009275E7">
        <w:rPr>
          <w:rFonts w:ascii="Malgun Gothic" w:eastAsia="Malgun Gothic" w:hAnsi="Malgun Gothic"/>
          <w:sz w:val="24"/>
          <w:szCs w:val="24"/>
          <w:lang w:val="en-GB"/>
        </w:rPr>
        <w:t xml:space="preserve">negative text world, i.e. an image </w:t>
      </w:r>
      <w:r w:rsidR="001D582F" w:rsidRPr="009275E7">
        <w:rPr>
          <w:rFonts w:ascii="Malgun Gothic" w:eastAsia="Malgun Gothic" w:hAnsi="Malgun Gothic"/>
          <w:sz w:val="24"/>
          <w:szCs w:val="24"/>
          <w:lang w:val="en-GB"/>
        </w:rPr>
        <w:t>that</w:t>
      </w:r>
      <w:r w:rsidRPr="009275E7">
        <w:rPr>
          <w:rFonts w:ascii="Malgun Gothic" w:eastAsia="Malgun Gothic" w:hAnsi="Malgun Gothic"/>
          <w:sz w:val="24"/>
          <w:szCs w:val="24"/>
          <w:lang w:val="en-GB"/>
        </w:rPr>
        <w:t xml:space="preserve"> is unrealised in linguistic terms. Negative forms thus influence the interpretation of the text and its discourse by triggering a kind of lacuna effect (lacuna: a gap or empty space in the meaning making process).</w:t>
      </w:r>
    </w:p>
    <w:p w:rsidR="008A4BAF" w:rsidRDefault="008A4BAF" w:rsidP="00AE5AEA">
      <w:pPr>
        <w:autoSpaceDE w:val="0"/>
        <w:autoSpaceDN w:val="0"/>
        <w:adjustRightInd w:val="0"/>
        <w:spacing w:after="0" w:line="240" w:lineRule="auto"/>
        <w:jc w:val="both"/>
        <w:rPr>
          <w:rFonts w:ascii="Malgun Gothic" w:eastAsia="Malgun Gothic" w:hAnsi="Malgun Gothic"/>
          <w:sz w:val="24"/>
          <w:szCs w:val="24"/>
          <w:lang w:val="en-GB"/>
        </w:rPr>
      </w:pPr>
    </w:p>
    <w:p w:rsidR="008A4BAF" w:rsidRDefault="008A4BAF" w:rsidP="00AE5AE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In reality, negation operates via a range of strategies, for examples: </w:t>
      </w:r>
      <w:proofErr w:type="spellStart"/>
      <w:r>
        <w:rPr>
          <w:rFonts w:ascii="Malgun Gothic" w:eastAsia="Malgun Gothic" w:hAnsi="Malgun Gothic"/>
          <w:sz w:val="24"/>
          <w:szCs w:val="24"/>
          <w:lang w:val="en-GB"/>
        </w:rPr>
        <w:t>grammaticalised</w:t>
      </w:r>
      <w:proofErr w:type="spellEnd"/>
      <w:r>
        <w:rPr>
          <w:rFonts w:ascii="Malgun Gothic" w:eastAsia="Malgun Gothic" w:hAnsi="Malgun Gothic"/>
          <w:sz w:val="24"/>
          <w:szCs w:val="24"/>
          <w:lang w:val="en-GB"/>
        </w:rPr>
        <w:t xml:space="preserve"> metaphors (out of / far from), past tense conditionals (if you had done X, then you could have Y), modality (you should have, I wish you had). </w:t>
      </w:r>
    </w:p>
    <w:p w:rsidR="008A4BAF" w:rsidRDefault="008A4BAF" w:rsidP="00AE5AEA">
      <w:pPr>
        <w:autoSpaceDE w:val="0"/>
        <w:autoSpaceDN w:val="0"/>
        <w:adjustRightInd w:val="0"/>
        <w:spacing w:after="0" w:line="240" w:lineRule="auto"/>
        <w:jc w:val="both"/>
        <w:rPr>
          <w:rFonts w:ascii="Malgun Gothic" w:eastAsia="Malgun Gothic" w:hAnsi="Malgun Gothic"/>
          <w:sz w:val="24"/>
          <w:szCs w:val="24"/>
          <w:lang w:val="en-GB"/>
        </w:rPr>
      </w:pPr>
    </w:p>
    <w:p w:rsidR="008A4BAF" w:rsidRDefault="008A4BAF" w:rsidP="00AE5AEA">
      <w:pPr>
        <w:autoSpaceDE w:val="0"/>
        <w:autoSpaceDN w:val="0"/>
        <w:adjustRightInd w:val="0"/>
        <w:spacing w:after="0" w:line="240" w:lineRule="auto"/>
        <w:jc w:val="both"/>
        <w:rPr>
          <w:rFonts w:ascii="Malgun Gothic" w:eastAsia="Malgun Gothic" w:hAnsi="Malgun Gothic"/>
          <w:sz w:val="24"/>
          <w:szCs w:val="24"/>
          <w:lang w:val="en-GB"/>
        </w:rPr>
      </w:pPr>
      <w:r w:rsidRPr="00DC340F">
        <w:rPr>
          <w:rFonts w:ascii="Malgun Gothic" w:eastAsia="Malgun Gothic" w:hAnsi="Malgun Gothic"/>
          <w:sz w:val="24"/>
          <w:szCs w:val="24"/>
          <w:u w:val="single"/>
          <w:lang w:val="en-GB"/>
        </w:rPr>
        <w:t>Non-standard double negatives</w:t>
      </w:r>
      <w:r>
        <w:rPr>
          <w:rFonts w:ascii="Malgun Gothic" w:eastAsia="Malgun Gothic" w:hAnsi="Malgun Gothic"/>
          <w:sz w:val="24"/>
          <w:szCs w:val="24"/>
          <w:lang w:val="en-GB"/>
        </w:rPr>
        <w:t xml:space="preserve"> (I didn’t do nothing) is perceived as indicative of poor levels of literacy as multiple negators cancel one another; however, such forms were acceptable prior to standardisation of English and can be found in Chaucer and Shakespeare.</w:t>
      </w:r>
    </w:p>
    <w:p w:rsidR="008A4BAF" w:rsidRDefault="008A4BAF" w:rsidP="00AE5AE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Creative negation in literature:</w:t>
      </w:r>
    </w:p>
    <w:p w:rsidR="008A4BAF" w:rsidRPr="008A4BAF" w:rsidRDefault="008A4BAF" w:rsidP="00AE5AEA">
      <w:pPr>
        <w:autoSpaceDE w:val="0"/>
        <w:autoSpaceDN w:val="0"/>
        <w:adjustRightInd w:val="0"/>
        <w:spacing w:after="0" w:line="240" w:lineRule="auto"/>
        <w:jc w:val="both"/>
        <w:rPr>
          <w:rFonts w:ascii="Malgun Gothic" w:eastAsia="Malgun Gothic" w:hAnsi="Malgun Gothic"/>
          <w:i/>
          <w:sz w:val="24"/>
          <w:szCs w:val="24"/>
          <w:lang w:val="en-GB"/>
        </w:rPr>
      </w:pPr>
      <w:r>
        <w:rPr>
          <w:rFonts w:ascii="Malgun Gothic" w:eastAsia="Malgun Gothic" w:hAnsi="Malgun Gothic"/>
          <w:sz w:val="24"/>
          <w:szCs w:val="24"/>
          <w:lang w:val="en-GB"/>
        </w:rPr>
        <w:lastRenderedPageBreak/>
        <w:t xml:space="preserve">- “I never was nor never will be”, Shakespeare’s </w:t>
      </w:r>
      <w:r w:rsidRPr="008A4BAF">
        <w:rPr>
          <w:rFonts w:ascii="Malgun Gothic" w:eastAsia="Malgun Gothic" w:hAnsi="Malgun Gothic"/>
          <w:i/>
          <w:sz w:val="24"/>
          <w:szCs w:val="24"/>
          <w:lang w:val="en-GB"/>
        </w:rPr>
        <w:t>Richard III</w:t>
      </w:r>
    </w:p>
    <w:p w:rsidR="0042036A" w:rsidRDefault="008A4BAF" w:rsidP="00AE5AE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0042036A">
        <w:rPr>
          <w:rFonts w:ascii="Malgun Gothic" w:eastAsia="Malgun Gothic" w:hAnsi="Malgun Gothic"/>
          <w:sz w:val="24"/>
          <w:szCs w:val="24"/>
          <w:lang w:val="en-GB"/>
        </w:rPr>
        <w:t xml:space="preserve">Scout, the narrator in Lee Harper’s </w:t>
      </w:r>
      <w:proofErr w:type="gramStart"/>
      <w:r w:rsidR="0042036A" w:rsidRPr="002B592B">
        <w:rPr>
          <w:rFonts w:ascii="Malgun Gothic" w:eastAsia="Malgun Gothic" w:hAnsi="Malgun Gothic"/>
          <w:i/>
          <w:sz w:val="24"/>
          <w:szCs w:val="24"/>
          <w:lang w:val="en-GB"/>
        </w:rPr>
        <w:t>To</w:t>
      </w:r>
      <w:proofErr w:type="gramEnd"/>
      <w:r w:rsidR="0042036A" w:rsidRPr="002B592B">
        <w:rPr>
          <w:rFonts w:ascii="Malgun Gothic" w:eastAsia="Malgun Gothic" w:hAnsi="Malgun Gothic"/>
          <w:i/>
          <w:sz w:val="24"/>
          <w:szCs w:val="24"/>
          <w:lang w:val="en-GB"/>
        </w:rPr>
        <w:t xml:space="preserve"> Kill a Mockingbird</w:t>
      </w:r>
      <w:r w:rsidR="0042036A">
        <w:rPr>
          <w:rFonts w:ascii="Malgun Gothic" w:eastAsia="Malgun Gothic" w:hAnsi="Malgun Gothic"/>
          <w:sz w:val="24"/>
          <w:szCs w:val="24"/>
          <w:lang w:val="en-GB"/>
        </w:rPr>
        <w:t xml:space="preserve">, lists all the jobs that her father does not do and the </w:t>
      </w:r>
      <w:r w:rsidR="00AF7765">
        <w:rPr>
          <w:rFonts w:ascii="Malgun Gothic" w:eastAsia="Malgun Gothic" w:hAnsi="Malgun Gothic"/>
          <w:sz w:val="24"/>
          <w:szCs w:val="24"/>
          <w:lang w:val="en-GB"/>
        </w:rPr>
        <w:t>pastimes</w:t>
      </w:r>
      <w:r w:rsidR="0042036A">
        <w:rPr>
          <w:rFonts w:ascii="Malgun Gothic" w:eastAsia="Malgun Gothic" w:hAnsi="Malgun Gothic"/>
          <w:sz w:val="24"/>
          <w:szCs w:val="24"/>
          <w:lang w:val="en-GB"/>
        </w:rPr>
        <w:t xml:space="preserve"> he </w:t>
      </w:r>
      <w:r w:rsidR="001D582F">
        <w:rPr>
          <w:rFonts w:ascii="Malgun Gothic" w:eastAsia="Malgun Gothic" w:hAnsi="Malgun Gothic"/>
          <w:sz w:val="24"/>
          <w:szCs w:val="24"/>
          <w:lang w:val="en-GB"/>
        </w:rPr>
        <w:t>does not</w:t>
      </w:r>
      <w:r w:rsidR="0042036A">
        <w:rPr>
          <w:rFonts w:ascii="Malgun Gothic" w:eastAsia="Malgun Gothic" w:hAnsi="Malgun Gothic"/>
          <w:sz w:val="24"/>
          <w:szCs w:val="24"/>
          <w:lang w:val="en-GB"/>
        </w:rPr>
        <w:t xml:space="preserve"> have: he</w:t>
      </w:r>
      <w:r w:rsidR="009275E7">
        <w:rPr>
          <w:rFonts w:ascii="Malgun Gothic" w:eastAsia="Malgun Gothic" w:hAnsi="Malgun Gothic"/>
          <w:sz w:val="24"/>
          <w:szCs w:val="24"/>
          <w:lang w:val="en-GB"/>
        </w:rPr>
        <w:t xml:space="preserve"> i</w:t>
      </w:r>
      <w:r w:rsidR="0042036A">
        <w:rPr>
          <w:rFonts w:ascii="Malgun Gothic" w:eastAsia="Malgun Gothic" w:hAnsi="Malgun Gothic"/>
          <w:sz w:val="24"/>
          <w:szCs w:val="24"/>
          <w:lang w:val="en-GB"/>
        </w:rPr>
        <w:t>s not the sheriff, does</w:t>
      </w:r>
      <w:r w:rsidR="009275E7">
        <w:rPr>
          <w:rFonts w:ascii="Malgun Gothic" w:eastAsia="Malgun Gothic" w:hAnsi="Malgun Gothic"/>
          <w:sz w:val="24"/>
          <w:szCs w:val="24"/>
          <w:lang w:val="en-GB"/>
        </w:rPr>
        <w:t xml:space="preserve"> </w:t>
      </w:r>
      <w:r w:rsidR="0042036A">
        <w:rPr>
          <w:rFonts w:ascii="Malgun Gothic" w:eastAsia="Malgun Gothic" w:hAnsi="Malgun Gothic"/>
          <w:sz w:val="24"/>
          <w:szCs w:val="24"/>
          <w:lang w:val="en-GB"/>
        </w:rPr>
        <w:t>n</w:t>
      </w:r>
      <w:r w:rsidR="009275E7">
        <w:rPr>
          <w:rFonts w:ascii="Malgun Gothic" w:eastAsia="Malgun Gothic" w:hAnsi="Malgun Gothic"/>
          <w:sz w:val="24"/>
          <w:szCs w:val="24"/>
          <w:lang w:val="en-GB"/>
        </w:rPr>
        <w:t>o</w:t>
      </w:r>
      <w:r w:rsidR="0042036A">
        <w:rPr>
          <w:rFonts w:ascii="Malgun Gothic" w:eastAsia="Malgun Gothic" w:hAnsi="Malgun Gothic"/>
          <w:sz w:val="24"/>
          <w:szCs w:val="24"/>
          <w:lang w:val="en-GB"/>
        </w:rPr>
        <w:t xml:space="preserve">t drive a truck, hunt, fish, smoke, and so forth. In this way, the narrator constructs a text world in which all these </w:t>
      </w:r>
      <w:r w:rsidR="00AF7765">
        <w:rPr>
          <w:rFonts w:ascii="Malgun Gothic" w:eastAsia="Malgun Gothic" w:hAnsi="Malgun Gothic"/>
          <w:sz w:val="24"/>
          <w:szCs w:val="24"/>
          <w:lang w:val="en-GB"/>
        </w:rPr>
        <w:t>activities</w:t>
      </w:r>
      <w:r w:rsidR="0042036A">
        <w:rPr>
          <w:rFonts w:ascii="Malgun Gothic" w:eastAsia="Malgun Gothic" w:hAnsi="Malgun Gothic"/>
          <w:sz w:val="24"/>
          <w:szCs w:val="24"/>
          <w:lang w:val="en-GB"/>
        </w:rPr>
        <w:t xml:space="preserve"> are </w:t>
      </w:r>
      <w:r w:rsidR="0042036A" w:rsidRPr="009275E7">
        <w:rPr>
          <w:rFonts w:ascii="Malgun Gothic" w:eastAsia="Malgun Gothic" w:hAnsi="Malgun Gothic"/>
          <w:sz w:val="24"/>
          <w:szCs w:val="24"/>
          <w:u w:val="single"/>
          <w:lang w:val="en-GB"/>
        </w:rPr>
        <w:t>not</w:t>
      </w:r>
      <w:r w:rsidR="0042036A">
        <w:rPr>
          <w:rFonts w:ascii="Malgun Gothic" w:eastAsia="Malgun Gothic" w:hAnsi="Malgun Gothic"/>
          <w:sz w:val="24"/>
          <w:szCs w:val="24"/>
          <w:lang w:val="en-GB"/>
        </w:rPr>
        <w:t xml:space="preserve"> attribute</w:t>
      </w:r>
      <w:r w:rsidR="001D582F">
        <w:rPr>
          <w:rFonts w:ascii="Malgun Gothic" w:eastAsia="Malgun Gothic" w:hAnsi="Malgun Gothic"/>
          <w:sz w:val="24"/>
          <w:szCs w:val="24"/>
          <w:lang w:val="en-GB"/>
        </w:rPr>
        <w:t>d</w:t>
      </w:r>
      <w:r w:rsidR="0042036A">
        <w:rPr>
          <w:rFonts w:ascii="Malgun Gothic" w:eastAsia="Malgun Gothic" w:hAnsi="Malgun Gothic"/>
          <w:sz w:val="24"/>
          <w:szCs w:val="24"/>
          <w:lang w:val="en-GB"/>
        </w:rPr>
        <w:t xml:space="preserve"> to her</w:t>
      </w:r>
      <w:r w:rsidR="001D582F">
        <w:rPr>
          <w:rFonts w:ascii="Malgun Gothic" w:eastAsia="Malgun Gothic" w:hAnsi="Malgun Gothic"/>
          <w:sz w:val="24"/>
          <w:szCs w:val="24"/>
          <w:lang w:val="en-GB"/>
        </w:rPr>
        <w:t>,</w:t>
      </w:r>
      <w:r w:rsidR="0042036A">
        <w:rPr>
          <w:rFonts w:ascii="Malgun Gothic" w:eastAsia="Malgun Gothic" w:hAnsi="Malgun Gothic"/>
          <w:sz w:val="24"/>
          <w:szCs w:val="24"/>
          <w:lang w:val="en-GB"/>
        </w:rPr>
        <w:t xml:space="preserve"> but might be possibilities for other </w:t>
      </w:r>
      <w:r w:rsidR="00AF7765">
        <w:rPr>
          <w:rFonts w:ascii="Malgun Gothic" w:eastAsia="Malgun Gothic" w:hAnsi="Malgun Gothic"/>
          <w:sz w:val="24"/>
          <w:szCs w:val="24"/>
          <w:lang w:val="en-GB"/>
        </w:rPr>
        <w:t>fathers</w:t>
      </w:r>
      <w:r w:rsidR="0042036A">
        <w:rPr>
          <w:rFonts w:ascii="Malgun Gothic" w:eastAsia="Malgun Gothic" w:hAnsi="Malgun Gothic"/>
          <w:sz w:val="24"/>
          <w:szCs w:val="24"/>
          <w:lang w:val="en-GB"/>
        </w:rPr>
        <w:t xml:space="preserve">, and consequently this writing will generate </w:t>
      </w:r>
      <w:r w:rsidR="0042036A" w:rsidRPr="009275E7">
        <w:rPr>
          <w:rFonts w:ascii="Malgun Gothic" w:eastAsia="Malgun Gothic" w:hAnsi="Malgun Gothic"/>
          <w:sz w:val="24"/>
          <w:szCs w:val="24"/>
          <w:u w:val="single"/>
          <w:lang w:val="en-GB"/>
        </w:rPr>
        <w:t>expectations</w:t>
      </w:r>
      <w:r w:rsidR="0042036A">
        <w:rPr>
          <w:rFonts w:ascii="Malgun Gothic" w:eastAsia="Malgun Gothic" w:hAnsi="Malgun Gothic"/>
          <w:sz w:val="24"/>
          <w:szCs w:val="24"/>
          <w:lang w:val="en-GB"/>
        </w:rPr>
        <w:t xml:space="preserve"> in readers. </w:t>
      </w:r>
    </w:p>
    <w:p w:rsidR="0042036A" w:rsidRPr="00AF7765" w:rsidRDefault="0042036A" w:rsidP="00AE5AEA">
      <w:pPr>
        <w:autoSpaceDE w:val="0"/>
        <w:autoSpaceDN w:val="0"/>
        <w:adjustRightInd w:val="0"/>
        <w:spacing w:after="0" w:line="240" w:lineRule="auto"/>
        <w:jc w:val="both"/>
        <w:rPr>
          <w:rFonts w:ascii="Malgun Gothic" w:eastAsia="Malgun Gothic" w:hAnsi="Malgun Gothic"/>
          <w:sz w:val="24"/>
          <w:szCs w:val="24"/>
          <w:u w:val="single"/>
          <w:lang w:val="en-GB"/>
        </w:rPr>
      </w:pPr>
      <w:r w:rsidRPr="00AF7765">
        <w:rPr>
          <w:rFonts w:ascii="Malgun Gothic" w:eastAsia="Malgun Gothic" w:hAnsi="Malgun Gothic"/>
          <w:sz w:val="24"/>
          <w:szCs w:val="24"/>
          <w:u w:val="single"/>
          <w:lang w:val="en-GB"/>
        </w:rPr>
        <w:t xml:space="preserve">Negation and ideological effects: </w:t>
      </w:r>
    </w:p>
    <w:p w:rsidR="0042036A" w:rsidRDefault="0042036A" w:rsidP="00AE5AE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Negation is prototypically utilised in contexts where the positive is asserted or is </w:t>
      </w:r>
      <w:r w:rsidRPr="009275E7">
        <w:rPr>
          <w:rFonts w:ascii="Malgun Gothic" w:eastAsia="Malgun Gothic" w:hAnsi="Malgun Gothic"/>
          <w:sz w:val="24"/>
          <w:szCs w:val="24"/>
          <w:u w:val="single"/>
          <w:lang w:val="en-GB"/>
        </w:rPr>
        <w:t>part of the common background knowledge between participants</w:t>
      </w:r>
      <w:r w:rsidR="00AF7765">
        <w:rPr>
          <w:rFonts w:ascii="Malgun Gothic" w:eastAsia="Malgun Gothic" w:hAnsi="Malgun Gothic"/>
          <w:sz w:val="24"/>
          <w:szCs w:val="24"/>
          <w:lang w:val="en-GB"/>
        </w:rPr>
        <w:t>, and thus it is of primary importance in domains such as advertising</w:t>
      </w:r>
      <w:r>
        <w:rPr>
          <w:rFonts w:ascii="Malgun Gothic" w:eastAsia="Malgun Gothic" w:hAnsi="Malgun Gothic"/>
          <w:sz w:val="24"/>
          <w:szCs w:val="24"/>
          <w:lang w:val="en-GB"/>
        </w:rPr>
        <w:t xml:space="preserve">. Consider the following </w:t>
      </w:r>
      <w:r w:rsidR="00AF7765">
        <w:rPr>
          <w:rFonts w:ascii="Malgun Gothic" w:eastAsia="Malgun Gothic" w:hAnsi="Malgun Gothic"/>
          <w:sz w:val="24"/>
          <w:szCs w:val="24"/>
          <w:lang w:val="en-GB"/>
        </w:rPr>
        <w:t>advertisement</w:t>
      </w:r>
      <w:r>
        <w:rPr>
          <w:rFonts w:ascii="Malgun Gothic" w:eastAsia="Malgun Gothic" w:hAnsi="Malgun Gothic"/>
          <w:sz w:val="24"/>
          <w:szCs w:val="24"/>
          <w:lang w:val="en-GB"/>
        </w:rPr>
        <w:t xml:space="preserve"> for a Nestle chocolate bar – </w:t>
      </w:r>
      <w:r w:rsidR="00AF7765">
        <w:rPr>
          <w:rFonts w:ascii="Malgun Gothic" w:eastAsia="Malgun Gothic" w:hAnsi="Malgun Gothic"/>
          <w:sz w:val="24"/>
          <w:szCs w:val="24"/>
          <w:lang w:val="en-GB"/>
        </w:rPr>
        <w:t>and think that in the TV version women were shown disguised as men in order to be allowed to buy the product. W</w:t>
      </w:r>
      <w:r>
        <w:rPr>
          <w:rFonts w:ascii="Malgun Gothic" w:eastAsia="Malgun Gothic" w:hAnsi="Malgun Gothic"/>
          <w:sz w:val="24"/>
          <w:szCs w:val="24"/>
          <w:lang w:val="en-GB"/>
        </w:rPr>
        <w:t>hat’s your interpretation of it?</w:t>
      </w:r>
    </w:p>
    <w:p w:rsidR="0042036A" w:rsidRDefault="0042036A" w:rsidP="00AE5AEA">
      <w:pPr>
        <w:autoSpaceDE w:val="0"/>
        <w:autoSpaceDN w:val="0"/>
        <w:adjustRightInd w:val="0"/>
        <w:spacing w:after="0" w:line="240" w:lineRule="auto"/>
        <w:jc w:val="both"/>
        <w:rPr>
          <w:rFonts w:ascii="Malgun Gothic" w:eastAsia="Malgun Gothic" w:hAnsi="Malgun Gothic"/>
          <w:sz w:val="24"/>
          <w:szCs w:val="24"/>
          <w:lang w:val="en-GB"/>
        </w:rPr>
      </w:pPr>
    </w:p>
    <w:p w:rsidR="008A4BAF" w:rsidRPr="0042036A" w:rsidRDefault="008A4BAF" w:rsidP="0042036A">
      <w:pPr>
        <w:autoSpaceDE w:val="0"/>
        <w:autoSpaceDN w:val="0"/>
        <w:adjustRightInd w:val="0"/>
        <w:spacing w:after="0" w:line="240" w:lineRule="auto"/>
        <w:jc w:val="center"/>
        <w:rPr>
          <w:rFonts w:ascii="Malgun Gothic" w:eastAsia="Malgun Gothic" w:hAnsi="Malgun Gothic"/>
          <w:sz w:val="24"/>
          <w:szCs w:val="24"/>
          <w:lang w:val="en-US"/>
        </w:rPr>
      </w:pPr>
    </w:p>
    <w:p w:rsidR="0042036A" w:rsidRDefault="0042036A" w:rsidP="0042036A">
      <w:pPr>
        <w:autoSpaceDE w:val="0"/>
        <w:autoSpaceDN w:val="0"/>
        <w:adjustRightInd w:val="0"/>
        <w:spacing w:after="0" w:line="240" w:lineRule="auto"/>
        <w:jc w:val="center"/>
        <w:rPr>
          <w:rFonts w:ascii="Malgun Gothic" w:eastAsia="Malgun Gothic" w:hAnsi="Malgun Gothic"/>
          <w:sz w:val="24"/>
          <w:szCs w:val="24"/>
        </w:rPr>
      </w:pPr>
      <w:r w:rsidRPr="0042036A">
        <w:rPr>
          <w:rFonts w:ascii="Malgun Gothic" w:eastAsia="Malgun Gothic" w:hAnsi="Malgun Gothic"/>
          <w:noProof/>
          <w:sz w:val="24"/>
          <w:szCs w:val="24"/>
          <w:lang w:eastAsia="it-IT"/>
        </w:rPr>
        <w:drawing>
          <wp:inline distT="0" distB="0" distL="0" distR="0" wp14:anchorId="306142A1" wp14:editId="1E45E8A4">
            <wp:extent cx="3475320" cy="1800000"/>
            <wp:effectExtent l="0" t="0" r="0" b="0"/>
            <wp:docPr id="3" name="Immagine 3" descr="Image result for not for girls yor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 for girls york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5320" cy="1800000"/>
                    </a:xfrm>
                    <a:prstGeom prst="rect">
                      <a:avLst/>
                    </a:prstGeom>
                    <a:noFill/>
                    <a:ln>
                      <a:noFill/>
                    </a:ln>
                  </pic:spPr>
                </pic:pic>
              </a:graphicData>
            </a:graphic>
          </wp:inline>
        </w:drawing>
      </w:r>
    </w:p>
    <w:p w:rsidR="0042036A" w:rsidRDefault="0042036A" w:rsidP="0042036A">
      <w:pPr>
        <w:autoSpaceDE w:val="0"/>
        <w:autoSpaceDN w:val="0"/>
        <w:adjustRightInd w:val="0"/>
        <w:spacing w:after="0" w:line="240" w:lineRule="auto"/>
        <w:jc w:val="center"/>
        <w:rPr>
          <w:rFonts w:ascii="Malgun Gothic" w:eastAsia="Malgun Gothic" w:hAnsi="Malgun Gothic"/>
          <w:sz w:val="24"/>
          <w:szCs w:val="24"/>
        </w:rPr>
      </w:pPr>
    </w:p>
    <w:p w:rsidR="0042036A" w:rsidRDefault="0042036A" w:rsidP="0042036A">
      <w:pPr>
        <w:autoSpaceDE w:val="0"/>
        <w:autoSpaceDN w:val="0"/>
        <w:adjustRightInd w:val="0"/>
        <w:spacing w:after="0" w:line="240" w:lineRule="auto"/>
        <w:jc w:val="center"/>
        <w:rPr>
          <w:rFonts w:ascii="Malgun Gothic" w:eastAsia="Malgun Gothic" w:hAnsi="Malgun Gothic"/>
          <w:sz w:val="24"/>
          <w:szCs w:val="24"/>
        </w:rPr>
      </w:pPr>
    </w:p>
    <w:p w:rsidR="0042036A" w:rsidRDefault="0042036A" w:rsidP="0042036A">
      <w:pPr>
        <w:autoSpaceDE w:val="0"/>
        <w:autoSpaceDN w:val="0"/>
        <w:adjustRightInd w:val="0"/>
        <w:spacing w:after="0" w:line="240" w:lineRule="auto"/>
        <w:jc w:val="both"/>
        <w:rPr>
          <w:rFonts w:ascii="Malgun Gothic" w:eastAsia="Malgun Gothic" w:hAnsi="Malgun Gothic"/>
          <w:sz w:val="24"/>
          <w:szCs w:val="24"/>
          <w:lang w:val="en-GB"/>
        </w:rPr>
      </w:pPr>
      <w:r w:rsidRPr="00F17F1D">
        <w:rPr>
          <w:rFonts w:ascii="Malgun Gothic" w:eastAsia="Malgun Gothic" w:hAnsi="Malgun Gothic"/>
          <w:sz w:val="24"/>
          <w:szCs w:val="24"/>
          <w:u w:val="single"/>
          <w:lang w:val="en-GB"/>
        </w:rPr>
        <w:t>Negation can also be utilised in order to generate the very expectations it defeats</w:t>
      </w:r>
      <w:r>
        <w:rPr>
          <w:rFonts w:ascii="Malgun Gothic" w:eastAsia="Malgun Gothic" w:hAnsi="Malgun Gothic"/>
          <w:sz w:val="24"/>
          <w:szCs w:val="24"/>
          <w:lang w:val="en-GB"/>
        </w:rPr>
        <w:t>. Treating the positive as if it is expected has the potential to project</w:t>
      </w:r>
      <w:r w:rsidR="00AF7765">
        <w:rPr>
          <w:rFonts w:ascii="Malgun Gothic" w:eastAsia="Malgun Gothic" w:hAnsi="Malgun Gothic"/>
          <w:sz w:val="24"/>
          <w:szCs w:val="24"/>
          <w:lang w:val="en-GB"/>
        </w:rPr>
        <w:t xml:space="preserve"> </w:t>
      </w:r>
      <w:r>
        <w:rPr>
          <w:rFonts w:ascii="Malgun Gothic" w:eastAsia="Malgun Gothic" w:hAnsi="Malgun Gothic"/>
          <w:sz w:val="24"/>
          <w:szCs w:val="24"/>
          <w:lang w:val="en-GB"/>
        </w:rPr>
        <w:t xml:space="preserve">onto readers/hearers </w:t>
      </w:r>
      <w:r w:rsidRPr="00DC340F">
        <w:rPr>
          <w:rFonts w:ascii="Malgun Gothic" w:eastAsia="Malgun Gothic" w:hAnsi="Malgun Gothic"/>
          <w:sz w:val="24"/>
          <w:szCs w:val="24"/>
          <w:u w:val="single"/>
          <w:lang w:val="en-GB"/>
        </w:rPr>
        <w:t>a set of beliefs or ideas</w:t>
      </w:r>
      <w:r>
        <w:rPr>
          <w:rFonts w:ascii="Malgun Gothic" w:eastAsia="Malgun Gothic" w:hAnsi="Malgun Gothic"/>
          <w:sz w:val="24"/>
          <w:szCs w:val="24"/>
          <w:lang w:val="en-GB"/>
        </w:rPr>
        <w:t xml:space="preserve"> about the world, and so</w:t>
      </w:r>
      <w:r w:rsidR="00F17F1D">
        <w:rPr>
          <w:rFonts w:ascii="Malgun Gothic" w:eastAsia="Malgun Gothic" w:hAnsi="Malgun Gothic"/>
          <w:sz w:val="24"/>
          <w:szCs w:val="24"/>
          <w:lang w:val="en-GB"/>
        </w:rPr>
        <w:t xml:space="preserve"> to</w:t>
      </w:r>
      <w:r>
        <w:rPr>
          <w:rFonts w:ascii="Malgun Gothic" w:eastAsia="Malgun Gothic" w:hAnsi="Malgun Gothic"/>
          <w:sz w:val="24"/>
          <w:szCs w:val="24"/>
          <w:lang w:val="en-GB"/>
        </w:rPr>
        <w:t xml:space="preserve"> reproduce</w:t>
      </w:r>
      <w:r w:rsidR="00AF7765">
        <w:rPr>
          <w:rFonts w:ascii="Malgun Gothic" w:eastAsia="Malgun Gothic" w:hAnsi="Malgun Gothic"/>
          <w:sz w:val="24"/>
          <w:szCs w:val="24"/>
          <w:lang w:val="en-GB"/>
        </w:rPr>
        <w:t xml:space="preserve"> or create social norms/ideologies, i.e. reproduction and reinforcement of stereotypes and clichés defining social roles</w:t>
      </w:r>
      <w:r w:rsidR="001D582F">
        <w:rPr>
          <w:rFonts w:ascii="Malgun Gothic" w:eastAsia="Malgun Gothic" w:hAnsi="Malgun Gothic"/>
          <w:sz w:val="24"/>
          <w:szCs w:val="24"/>
          <w:lang w:val="en-GB"/>
        </w:rPr>
        <w:t>. T</w:t>
      </w:r>
      <w:r w:rsidR="00AF7765">
        <w:rPr>
          <w:rFonts w:ascii="Malgun Gothic" w:eastAsia="Malgun Gothic" w:hAnsi="Malgun Gothic"/>
          <w:sz w:val="24"/>
          <w:szCs w:val="24"/>
          <w:lang w:val="en-GB"/>
        </w:rPr>
        <w:t xml:space="preserve">he assertion of this ad </w:t>
      </w:r>
      <w:r w:rsidR="00AF7765" w:rsidRPr="00F17F1D">
        <w:rPr>
          <w:rFonts w:ascii="Malgun Gothic" w:eastAsia="Malgun Gothic" w:hAnsi="Malgun Gothic"/>
          <w:sz w:val="24"/>
          <w:szCs w:val="24"/>
          <w:u w:val="single"/>
          <w:lang w:val="en-GB"/>
        </w:rPr>
        <w:t>presupposes</w:t>
      </w:r>
      <w:r w:rsidR="00AF7765">
        <w:rPr>
          <w:rFonts w:ascii="Malgun Gothic" w:eastAsia="Malgun Gothic" w:hAnsi="Malgun Gothic"/>
          <w:sz w:val="24"/>
          <w:szCs w:val="24"/>
          <w:lang w:val="en-GB"/>
        </w:rPr>
        <w:t xml:space="preserve"> that the potential consumer thinks it is, or at least that chocolate bars are for girls (also, notice the term ‘girls’ rather than some </w:t>
      </w:r>
      <w:r w:rsidR="00AF7765" w:rsidRPr="00DC340F">
        <w:rPr>
          <w:rFonts w:ascii="Malgun Gothic" w:eastAsia="Malgun Gothic" w:hAnsi="Malgun Gothic"/>
          <w:sz w:val="24"/>
          <w:szCs w:val="24"/>
          <w:u w:val="single"/>
          <w:lang w:val="en-GB"/>
        </w:rPr>
        <w:t>other equally loaded words</w:t>
      </w:r>
      <w:r w:rsidR="00AF7765">
        <w:rPr>
          <w:rFonts w:ascii="Malgun Gothic" w:eastAsia="Malgun Gothic" w:hAnsi="Malgun Gothic"/>
          <w:sz w:val="24"/>
          <w:szCs w:val="24"/>
          <w:lang w:val="en-GB"/>
        </w:rPr>
        <w:t xml:space="preserve"> such as ‘women’, ‘ladies’ or ‘females’).</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p>
    <w:p w:rsidR="005D500F" w:rsidRDefault="005D500F" w:rsidP="0042036A">
      <w:pPr>
        <w:autoSpaceDE w:val="0"/>
        <w:autoSpaceDN w:val="0"/>
        <w:adjustRightInd w:val="0"/>
        <w:spacing w:after="0" w:line="240" w:lineRule="auto"/>
        <w:jc w:val="both"/>
        <w:rPr>
          <w:rFonts w:ascii="Malgun Gothic" w:eastAsia="Malgun Gothic" w:hAnsi="Malgun Gothic"/>
          <w:sz w:val="24"/>
          <w:szCs w:val="24"/>
          <w:lang w:val="en-GB"/>
        </w:rPr>
      </w:pPr>
    </w:p>
    <w:p w:rsidR="005D500F" w:rsidRDefault="005D500F" w:rsidP="0042036A">
      <w:pPr>
        <w:autoSpaceDE w:val="0"/>
        <w:autoSpaceDN w:val="0"/>
        <w:adjustRightInd w:val="0"/>
        <w:spacing w:after="0" w:line="240" w:lineRule="auto"/>
        <w:jc w:val="both"/>
        <w:rPr>
          <w:rFonts w:ascii="Malgun Gothic" w:eastAsia="Malgun Gothic" w:hAnsi="Malgun Gothic"/>
          <w:sz w:val="24"/>
          <w:szCs w:val="24"/>
          <w:lang w:val="en-GB"/>
        </w:rPr>
      </w:pPr>
    </w:p>
    <w:p w:rsidR="00CF500D" w:rsidRDefault="00CF500D" w:rsidP="0042036A">
      <w:pPr>
        <w:autoSpaceDE w:val="0"/>
        <w:autoSpaceDN w:val="0"/>
        <w:adjustRightInd w:val="0"/>
        <w:spacing w:after="0" w:line="240" w:lineRule="auto"/>
        <w:jc w:val="both"/>
        <w:rPr>
          <w:rFonts w:ascii="Malgun Gothic" w:eastAsia="Malgun Gothic" w:hAnsi="Malgun Gothic"/>
          <w:sz w:val="24"/>
          <w:szCs w:val="24"/>
          <w:lang w:val="en-GB"/>
        </w:rPr>
      </w:pPr>
    </w:p>
    <w:p w:rsidR="00B40EC0" w:rsidRPr="00B40EC0" w:rsidRDefault="00B40EC0" w:rsidP="0042036A">
      <w:pPr>
        <w:autoSpaceDE w:val="0"/>
        <w:autoSpaceDN w:val="0"/>
        <w:adjustRightInd w:val="0"/>
        <w:spacing w:after="0" w:line="240" w:lineRule="auto"/>
        <w:jc w:val="both"/>
        <w:rPr>
          <w:rFonts w:ascii="Malgun Gothic" w:eastAsia="Malgun Gothic" w:hAnsi="Malgun Gothic"/>
          <w:b/>
          <w:sz w:val="24"/>
          <w:szCs w:val="24"/>
          <w:lang w:val="en-GB"/>
        </w:rPr>
      </w:pPr>
      <w:r w:rsidRPr="00B40EC0">
        <w:rPr>
          <w:rFonts w:ascii="Malgun Gothic" w:eastAsia="Malgun Gothic" w:hAnsi="Malgun Gothic"/>
          <w:b/>
          <w:sz w:val="24"/>
          <w:szCs w:val="24"/>
          <w:lang w:val="en-GB"/>
        </w:rPr>
        <w:t>Activity</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Classify the types of negation (syntactic, morphological or semantic) present in the following book titles. Be as specific as possible (e.g. try to specify word class or type of affix too). Titles may include more than one negation:</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No-one ever has sex on Tuesday</w:t>
      </w:r>
      <w:r>
        <w:rPr>
          <w:rFonts w:ascii="Malgun Gothic" w:eastAsia="Malgun Gothic" w:hAnsi="Malgun Gothic"/>
          <w:sz w:val="24"/>
          <w:szCs w:val="24"/>
          <w:lang w:val="en-GB"/>
        </w:rPr>
        <w:t xml:space="preserve"> (Tracy Bloom)</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This is not the end</w:t>
      </w:r>
      <w:r>
        <w:rPr>
          <w:rFonts w:ascii="Malgun Gothic" w:eastAsia="Malgun Gothic" w:hAnsi="Malgun Gothic"/>
          <w:sz w:val="24"/>
          <w:szCs w:val="24"/>
          <w:lang w:val="en-GB"/>
        </w:rPr>
        <w:t xml:space="preserve"> (Jesse Jordan)</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Without you, there is no us</w:t>
      </w:r>
      <w:r>
        <w:rPr>
          <w:rFonts w:ascii="Malgun Gothic" w:eastAsia="Malgun Gothic" w:hAnsi="Malgun Gothic"/>
          <w:sz w:val="24"/>
          <w:szCs w:val="24"/>
          <w:lang w:val="en-GB"/>
        </w:rPr>
        <w:t xml:space="preserve"> (Suki Kim)</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All the light we cannot see</w:t>
      </w:r>
      <w:r>
        <w:rPr>
          <w:rFonts w:ascii="Malgun Gothic" w:eastAsia="Malgun Gothic" w:hAnsi="Malgun Gothic"/>
          <w:sz w:val="24"/>
          <w:szCs w:val="24"/>
          <w:lang w:val="en-GB"/>
        </w:rPr>
        <w:t xml:space="preserve"> (Anthony </w:t>
      </w:r>
      <w:proofErr w:type="spellStart"/>
      <w:r>
        <w:rPr>
          <w:rFonts w:ascii="Malgun Gothic" w:eastAsia="Malgun Gothic" w:hAnsi="Malgun Gothic"/>
          <w:sz w:val="24"/>
          <w:szCs w:val="24"/>
          <w:lang w:val="en-GB"/>
        </w:rPr>
        <w:t>Doerr</w:t>
      </w:r>
      <w:proofErr w:type="spellEnd"/>
      <w:r>
        <w:rPr>
          <w:rFonts w:ascii="Malgun Gothic" w:eastAsia="Malgun Gothic" w:hAnsi="Malgun Gothic"/>
          <w:sz w:val="24"/>
          <w:szCs w:val="24"/>
          <w:lang w:val="en-GB"/>
        </w:rPr>
        <w:t>)</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Breaking the unbreakable</w:t>
      </w:r>
      <w:r w:rsidRPr="00B40EC0">
        <w:rPr>
          <w:rFonts w:ascii="Malgun Gothic" w:eastAsia="Malgun Gothic" w:hAnsi="Malgun Gothic"/>
          <w:sz w:val="24"/>
          <w:szCs w:val="24"/>
          <w:lang w:val="en-GB"/>
        </w:rPr>
        <w:t xml:space="preserve"> </w:t>
      </w:r>
      <w:r>
        <w:rPr>
          <w:rFonts w:ascii="Malgun Gothic" w:eastAsia="Malgun Gothic" w:hAnsi="Malgun Gothic"/>
          <w:sz w:val="24"/>
          <w:szCs w:val="24"/>
          <w:lang w:val="en-GB"/>
        </w:rPr>
        <w:t xml:space="preserve">(Timothy </w:t>
      </w:r>
      <w:proofErr w:type="spellStart"/>
      <w:r>
        <w:rPr>
          <w:rFonts w:ascii="Malgun Gothic" w:eastAsia="Malgun Gothic" w:hAnsi="Malgun Gothic"/>
          <w:sz w:val="24"/>
          <w:szCs w:val="24"/>
          <w:lang w:val="en-GB"/>
        </w:rPr>
        <w:t>Atunnise</w:t>
      </w:r>
      <w:proofErr w:type="spellEnd"/>
      <w:r>
        <w:rPr>
          <w:rFonts w:ascii="Malgun Gothic" w:eastAsia="Malgun Gothic" w:hAnsi="Malgun Gothic"/>
          <w:sz w:val="24"/>
          <w:szCs w:val="24"/>
          <w:lang w:val="en-GB"/>
        </w:rPr>
        <w:t>)</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All things cease to appear</w:t>
      </w:r>
      <w:r>
        <w:rPr>
          <w:rFonts w:ascii="Malgun Gothic" w:eastAsia="Malgun Gothic" w:hAnsi="Malgun Gothic"/>
          <w:sz w:val="24"/>
          <w:szCs w:val="24"/>
          <w:lang w:val="en-GB"/>
        </w:rPr>
        <w:t xml:space="preserve"> (Elizabeth </w:t>
      </w:r>
      <w:proofErr w:type="spellStart"/>
      <w:r>
        <w:rPr>
          <w:rFonts w:ascii="Malgun Gothic" w:eastAsia="Malgun Gothic" w:hAnsi="Malgun Gothic"/>
          <w:sz w:val="24"/>
          <w:szCs w:val="24"/>
          <w:lang w:val="en-GB"/>
        </w:rPr>
        <w:t>Brudage</w:t>
      </w:r>
      <w:proofErr w:type="spellEnd"/>
      <w:r>
        <w:rPr>
          <w:rFonts w:ascii="Malgun Gothic" w:eastAsia="Malgun Gothic" w:hAnsi="Malgun Gothic"/>
          <w:sz w:val="24"/>
          <w:szCs w:val="24"/>
          <w:lang w:val="en-GB"/>
        </w:rPr>
        <w:t>)</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Never let me go</w:t>
      </w:r>
      <w:r>
        <w:rPr>
          <w:rFonts w:ascii="Malgun Gothic" w:eastAsia="Malgun Gothic" w:hAnsi="Malgun Gothic"/>
          <w:sz w:val="24"/>
          <w:szCs w:val="24"/>
          <w:lang w:val="en-GB"/>
        </w:rPr>
        <w:t xml:space="preserve"> (Kazuo Ishiguro)</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The beautifully worthless</w:t>
      </w:r>
      <w:r>
        <w:rPr>
          <w:rFonts w:ascii="Malgun Gothic" w:eastAsia="Malgun Gothic" w:hAnsi="Malgun Gothic"/>
          <w:sz w:val="24"/>
          <w:szCs w:val="24"/>
          <w:lang w:val="en-GB"/>
        </w:rPr>
        <w:t xml:space="preserve"> (Ali </w:t>
      </w:r>
      <w:proofErr w:type="spellStart"/>
      <w:r>
        <w:rPr>
          <w:rFonts w:ascii="Malgun Gothic" w:eastAsia="Malgun Gothic" w:hAnsi="Malgun Gothic"/>
          <w:sz w:val="24"/>
          <w:szCs w:val="24"/>
          <w:lang w:val="en-GB"/>
        </w:rPr>
        <w:t>Liebegott</w:t>
      </w:r>
      <w:proofErr w:type="spellEnd"/>
      <w:r>
        <w:rPr>
          <w:rFonts w:ascii="Malgun Gothic" w:eastAsia="Malgun Gothic" w:hAnsi="Malgun Gothic"/>
          <w:sz w:val="24"/>
          <w:szCs w:val="24"/>
          <w:lang w:val="en-GB"/>
        </w:rPr>
        <w:t>)</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The sense of an ending</w:t>
      </w:r>
      <w:r>
        <w:rPr>
          <w:rFonts w:ascii="Malgun Gothic" w:eastAsia="Malgun Gothic" w:hAnsi="Malgun Gothic"/>
          <w:sz w:val="24"/>
          <w:szCs w:val="24"/>
          <w:lang w:val="en-GB"/>
        </w:rPr>
        <w:t xml:space="preserve"> (Julian Barnes)</w:t>
      </w:r>
    </w:p>
    <w:p w:rsidR="00B40EC0"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Deaf sentence</w:t>
      </w:r>
      <w:r>
        <w:rPr>
          <w:rFonts w:ascii="Malgun Gothic" w:eastAsia="Malgun Gothic" w:hAnsi="Malgun Gothic"/>
          <w:sz w:val="24"/>
          <w:szCs w:val="24"/>
          <w:lang w:val="en-GB"/>
        </w:rPr>
        <w:t xml:space="preserve"> (David Lodge)</w:t>
      </w:r>
    </w:p>
    <w:p w:rsidR="00B40EC0" w:rsidRPr="00AE5AEA" w:rsidRDefault="00B40EC0" w:rsidP="0042036A">
      <w:pPr>
        <w:autoSpaceDE w:val="0"/>
        <w:autoSpaceDN w:val="0"/>
        <w:adjustRightInd w:val="0"/>
        <w:spacing w:after="0" w:line="240" w:lineRule="auto"/>
        <w:jc w:val="both"/>
        <w:rPr>
          <w:rFonts w:ascii="Malgun Gothic" w:eastAsia="Malgun Gothic" w:hAnsi="Malgun Gothic"/>
          <w:sz w:val="24"/>
          <w:szCs w:val="24"/>
          <w:lang w:val="en-GB"/>
        </w:rPr>
      </w:pPr>
      <w:r>
        <w:rPr>
          <w:rFonts w:ascii="Malgun Gothic" w:eastAsia="Malgun Gothic" w:hAnsi="Malgun Gothic"/>
          <w:sz w:val="24"/>
          <w:szCs w:val="24"/>
          <w:lang w:val="en-GB"/>
        </w:rPr>
        <w:t xml:space="preserve">- </w:t>
      </w:r>
      <w:r w:rsidRPr="00B40EC0">
        <w:rPr>
          <w:rFonts w:ascii="Malgun Gothic" w:eastAsia="Malgun Gothic" w:hAnsi="Malgun Gothic"/>
          <w:i/>
          <w:sz w:val="24"/>
          <w:szCs w:val="24"/>
          <w:lang w:val="en-GB"/>
        </w:rPr>
        <w:t>The beautiful ones are not yet born</w:t>
      </w:r>
      <w:r>
        <w:rPr>
          <w:rFonts w:ascii="Malgun Gothic" w:eastAsia="Malgun Gothic" w:hAnsi="Malgun Gothic"/>
          <w:sz w:val="24"/>
          <w:szCs w:val="24"/>
          <w:lang w:val="en-GB"/>
        </w:rPr>
        <w:t xml:space="preserve"> (</w:t>
      </w:r>
      <w:proofErr w:type="spellStart"/>
      <w:r>
        <w:rPr>
          <w:rFonts w:ascii="Malgun Gothic" w:eastAsia="Malgun Gothic" w:hAnsi="Malgun Gothic"/>
          <w:sz w:val="24"/>
          <w:szCs w:val="24"/>
          <w:lang w:val="en-GB"/>
        </w:rPr>
        <w:t>Ayi</w:t>
      </w:r>
      <w:proofErr w:type="spellEnd"/>
      <w:r>
        <w:rPr>
          <w:rFonts w:ascii="Malgun Gothic" w:eastAsia="Malgun Gothic" w:hAnsi="Malgun Gothic"/>
          <w:sz w:val="24"/>
          <w:szCs w:val="24"/>
          <w:lang w:val="en-GB"/>
        </w:rPr>
        <w:t xml:space="preserve"> </w:t>
      </w:r>
      <w:proofErr w:type="spellStart"/>
      <w:r>
        <w:rPr>
          <w:rFonts w:ascii="Malgun Gothic" w:eastAsia="Malgun Gothic" w:hAnsi="Malgun Gothic"/>
          <w:sz w:val="24"/>
          <w:szCs w:val="24"/>
          <w:lang w:val="en-GB"/>
        </w:rPr>
        <w:t>Kwei</w:t>
      </w:r>
      <w:proofErr w:type="spellEnd"/>
      <w:r>
        <w:rPr>
          <w:rFonts w:ascii="Malgun Gothic" w:eastAsia="Malgun Gothic" w:hAnsi="Malgun Gothic"/>
          <w:sz w:val="24"/>
          <w:szCs w:val="24"/>
          <w:lang w:val="en-GB"/>
        </w:rPr>
        <w:t xml:space="preserve"> Armah)</w:t>
      </w:r>
    </w:p>
    <w:sectPr w:rsidR="00B40EC0" w:rsidRPr="00AE5AE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A95" w:rsidRDefault="00B55A95" w:rsidP="00677FEA">
      <w:pPr>
        <w:spacing w:after="0" w:line="240" w:lineRule="auto"/>
      </w:pPr>
      <w:r>
        <w:separator/>
      </w:r>
    </w:p>
  </w:endnote>
  <w:endnote w:type="continuationSeparator" w:id="0">
    <w:p w:rsidR="00B55A95" w:rsidRDefault="00B55A95" w:rsidP="0067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143199"/>
      <w:docPartObj>
        <w:docPartGallery w:val="Page Numbers (Bottom of Page)"/>
        <w:docPartUnique/>
      </w:docPartObj>
    </w:sdtPr>
    <w:sdtEndPr/>
    <w:sdtContent>
      <w:p w:rsidR="00DF4D68" w:rsidRDefault="00DF4D68">
        <w:pPr>
          <w:pStyle w:val="Pidipagina"/>
          <w:jc w:val="right"/>
        </w:pPr>
        <w:r>
          <w:fldChar w:fldCharType="begin"/>
        </w:r>
        <w:r>
          <w:instrText>PAGE   \* MERGEFORMAT</w:instrText>
        </w:r>
        <w:r>
          <w:fldChar w:fldCharType="separate"/>
        </w:r>
        <w:r w:rsidR="00615E4C">
          <w:rPr>
            <w:noProof/>
          </w:rPr>
          <w:t>1</w:t>
        </w:r>
        <w:r>
          <w:fldChar w:fldCharType="end"/>
        </w:r>
      </w:p>
    </w:sdtContent>
  </w:sdt>
  <w:p w:rsidR="00DF4D68" w:rsidRDefault="00DF4D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A95" w:rsidRDefault="00B55A95" w:rsidP="00677FEA">
      <w:pPr>
        <w:spacing w:after="0" w:line="240" w:lineRule="auto"/>
      </w:pPr>
      <w:r>
        <w:separator/>
      </w:r>
    </w:p>
  </w:footnote>
  <w:footnote w:type="continuationSeparator" w:id="0">
    <w:p w:rsidR="00B55A95" w:rsidRDefault="00B55A95" w:rsidP="00677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8CB"/>
    <w:multiLevelType w:val="hybridMultilevel"/>
    <w:tmpl w:val="B7CC80B6"/>
    <w:lvl w:ilvl="0" w:tplc="BD10AD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3E6BFF"/>
    <w:multiLevelType w:val="hybridMultilevel"/>
    <w:tmpl w:val="C19E4D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CF1235"/>
    <w:multiLevelType w:val="hybridMultilevel"/>
    <w:tmpl w:val="848C8F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D20002"/>
    <w:multiLevelType w:val="hybridMultilevel"/>
    <w:tmpl w:val="C0AE6F76"/>
    <w:lvl w:ilvl="0" w:tplc="712639FC">
      <w:start w:val="4"/>
      <w:numFmt w:val="bullet"/>
      <w:lvlText w:val="-"/>
      <w:lvlJc w:val="left"/>
      <w:pPr>
        <w:ind w:left="420" w:hanging="360"/>
      </w:pPr>
      <w:rPr>
        <w:rFonts w:ascii="TimesNewRomanPSMT" w:eastAsiaTheme="minorHAnsi" w:hAnsi="TimesNewRomanPSMT" w:cs="TimesNewRomanPSMT" w:hint="default"/>
        <w:sz w:val="24"/>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76C655E8"/>
    <w:multiLevelType w:val="hybridMultilevel"/>
    <w:tmpl w:val="D2A6E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B53D77"/>
    <w:multiLevelType w:val="hybridMultilevel"/>
    <w:tmpl w:val="59DE16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66"/>
    <w:rsid w:val="00001FC0"/>
    <w:rsid w:val="00016E5E"/>
    <w:rsid w:val="00034C54"/>
    <w:rsid w:val="000521E2"/>
    <w:rsid w:val="00066CE5"/>
    <w:rsid w:val="0007547F"/>
    <w:rsid w:val="000778A8"/>
    <w:rsid w:val="00087096"/>
    <w:rsid w:val="000970A0"/>
    <w:rsid w:val="000A00D0"/>
    <w:rsid w:val="000B3E20"/>
    <w:rsid w:val="000C1AB8"/>
    <w:rsid w:val="000D773C"/>
    <w:rsid w:val="000E1636"/>
    <w:rsid w:val="000E6D04"/>
    <w:rsid w:val="000E79A0"/>
    <w:rsid w:val="000F07FD"/>
    <w:rsid w:val="000F4D74"/>
    <w:rsid w:val="00103D69"/>
    <w:rsid w:val="0010667E"/>
    <w:rsid w:val="00110EEC"/>
    <w:rsid w:val="0013203B"/>
    <w:rsid w:val="001330F4"/>
    <w:rsid w:val="00135584"/>
    <w:rsid w:val="00140479"/>
    <w:rsid w:val="001409B9"/>
    <w:rsid w:val="00140A6E"/>
    <w:rsid w:val="00141FA8"/>
    <w:rsid w:val="00155EA2"/>
    <w:rsid w:val="001779D8"/>
    <w:rsid w:val="00184BB1"/>
    <w:rsid w:val="00196686"/>
    <w:rsid w:val="001A5586"/>
    <w:rsid w:val="001C6162"/>
    <w:rsid w:val="001D0DC8"/>
    <w:rsid w:val="001D582F"/>
    <w:rsid w:val="001F00C5"/>
    <w:rsid w:val="001F0FC7"/>
    <w:rsid w:val="001F4813"/>
    <w:rsid w:val="00202D4C"/>
    <w:rsid w:val="00204F2A"/>
    <w:rsid w:val="00205923"/>
    <w:rsid w:val="002112AE"/>
    <w:rsid w:val="00216628"/>
    <w:rsid w:val="00221A31"/>
    <w:rsid w:val="002258E8"/>
    <w:rsid w:val="00227398"/>
    <w:rsid w:val="00227EA8"/>
    <w:rsid w:val="00243A85"/>
    <w:rsid w:val="0025730E"/>
    <w:rsid w:val="0026174D"/>
    <w:rsid w:val="00272CF2"/>
    <w:rsid w:val="00276558"/>
    <w:rsid w:val="0029214F"/>
    <w:rsid w:val="0029236E"/>
    <w:rsid w:val="0029479F"/>
    <w:rsid w:val="00295915"/>
    <w:rsid w:val="002A21CB"/>
    <w:rsid w:val="002A584E"/>
    <w:rsid w:val="002A5E19"/>
    <w:rsid w:val="002B4455"/>
    <w:rsid w:val="002B592B"/>
    <w:rsid w:val="002B5B1A"/>
    <w:rsid w:val="002C0245"/>
    <w:rsid w:val="002C2F5E"/>
    <w:rsid w:val="002C5CFC"/>
    <w:rsid w:val="002C5D25"/>
    <w:rsid w:val="002C6DC7"/>
    <w:rsid w:val="002D037E"/>
    <w:rsid w:val="002D276E"/>
    <w:rsid w:val="002D286C"/>
    <w:rsid w:val="002D361B"/>
    <w:rsid w:val="002E5375"/>
    <w:rsid w:val="002E567E"/>
    <w:rsid w:val="002F6E69"/>
    <w:rsid w:val="0031090E"/>
    <w:rsid w:val="00317041"/>
    <w:rsid w:val="00320293"/>
    <w:rsid w:val="003222C3"/>
    <w:rsid w:val="003225CB"/>
    <w:rsid w:val="0032611D"/>
    <w:rsid w:val="00327767"/>
    <w:rsid w:val="003325A8"/>
    <w:rsid w:val="0034011D"/>
    <w:rsid w:val="003517F6"/>
    <w:rsid w:val="0035499E"/>
    <w:rsid w:val="00362A4D"/>
    <w:rsid w:val="003648A6"/>
    <w:rsid w:val="003719FA"/>
    <w:rsid w:val="00377C48"/>
    <w:rsid w:val="00384834"/>
    <w:rsid w:val="003A1E7E"/>
    <w:rsid w:val="003A6996"/>
    <w:rsid w:val="003A719E"/>
    <w:rsid w:val="003A7B81"/>
    <w:rsid w:val="003B6ED1"/>
    <w:rsid w:val="003C17E7"/>
    <w:rsid w:val="003C74DB"/>
    <w:rsid w:val="003D1461"/>
    <w:rsid w:val="003E3D68"/>
    <w:rsid w:val="003F1B33"/>
    <w:rsid w:val="003F1DB2"/>
    <w:rsid w:val="00401C19"/>
    <w:rsid w:val="00403837"/>
    <w:rsid w:val="00405F47"/>
    <w:rsid w:val="00406C2A"/>
    <w:rsid w:val="004073D4"/>
    <w:rsid w:val="00415478"/>
    <w:rsid w:val="0042036A"/>
    <w:rsid w:val="00450C33"/>
    <w:rsid w:val="004514C4"/>
    <w:rsid w:val="00455D8B"/>
    <w:rsid w:val="00473BE6"/>
    <w:rsid w:val="00476A80"/>
    <w:rsid w:val="004803BA"/>
    <w:rsid w:val="00483C63"/>
    <w:rsid w:val="004868B6"/>
    <w:rsid w:val="004926F9"/>
    <w:rsid w:val="00493FAE"/>
    <w:rsid w:val="004A117C"/>
    <w:rsid w:val="004A7025"/>
    <w:rsid w:val="004B7D70"/>
    <w:rsid w:val="004C23D5"/>
    <w:rsid w:val="004C5A68"/>
    <w:rsid w:val="004D41B4"/>
    <w:rsid w:val="004E2A39"/>
    <w:rsid w:val="004F0378"/>
    <w:rsid w:val="004F2E80"/>
    <w:rsid w:val="004F36EF"/>
    <w:rsid w:val="00501CF1"/>
    <w:rsid w:val="00512647"/>
    <w:rsid w:val="00514D5C"/>
    <w:rsid w:val="005163EE"/>
    <w:rsid w:val="00531415"/>
    <w:rsid w:val="0053507C"/>
    <w:rsid w:val="00535C91"/>
    <w:rsid w:val="00552C3B"/>
    <w:rsid w:val="00553597"/>
    <w:rsid w:val="00555BF1"/>
    <w:rsid w:val="0055646A"/>
    <w:rsid w:val="00560B2A"/>
    <w:rsid w:val="0056269F"/>
    <w:rsid w:val="00565F7C"/>
    <w:rsid w:val="00574806"/>
    <w:rsid w:val="00575876"/>
    <w:rsid w:val="00593EA7"/>
    <w:rsid w:val="005A5275"/>
    <w:rsid w:val="005A7A43"/>
    <w:rsid w:val="005D39C4"/>
    <w:rsid w:val="005D500F"/>
    <w:rsid w:val="005E4690"/>
    <w:rsid w:val="005E678C"/>
    <w:rsid w:val="005E7445"/>
    <w:rsid w:val="00601AED"/>
    <w:rsid w:val="00602E70"/>
    <w:rsid w:val="00606304"/>
    <w:rsid w:val="006063EF"/>
    <w:rsid w:val="00606BA8"/>
    <w:rsid w:val="00614B04"/>
    <w:rsid w:val="00615E4C"/>
    <w:rsid w:val="00616D98"/>
    <w:rsid w:val="0061782F"/>
    <w:rsid w:val="00622FC7"/>
    <w:rsid w:val="006248ED"/>
    <w:rsid w:val="00627170"/>
    <w:rsid w:val="00631822"/>
    <w:rsid w:val="0064352E"/>
    <w:rsid w:val="00652EF0"/>
    <w:rsid w:val="00660337"/>
    <w:rsid w:val="00660E9E"/>
    <w:rsid w:val="0067010A"/>
    <w:rsid w:val="00674F75"/>
    <w:rsid w:val="00677673"/>
    <w:rsid w:val="00677FEA"/>
    <w:rsid w:val="00681DBC"/>
    <w:rsid w:val="006875E4"/>
    <w:rsid w:val="006907C8"/>
    <w:rsid w:val="006B0BB7"/>
    <w:rsid w:val="006B49A1"/>
    <w:rsid w:val="006C2A9B"/>
    <w:rsid w:val="006D7193"/>
    <w:rsid w:val="006E40B0"/>
    <w:rsid w:val="006E6157"/>
    <w:rsid w:val="006F3D66"/>
    <w:rsid w:val="00700EF4"/>
    <w:rsid w:val="00702186"/>
    <w:rsid w:val="0071091A"/>
    <w:rsid w:val="00713192"/>
    <w:rsid w:val="00714517"/>
    <w:rsid w:val="00714B86"/>
    <w:rsid w:val="00727EB2"/>
    <w:rsid w:val="00743ED9"/>
    <w:rsid w:val="007469DF"/>
    <w:rsid w:val="00752308"/>
    <w:rsid w:val="00767CD9"/>
    <w:rsid w:val="007741DE"/>
    <w:rsid w:val="007802B6"/>
    <w:rsid w:val="00785A48"/>
    <w:rsid w:val="007907B0"/>
    <w:rsid w:val="007929C9"/>
    <w:rsid w:val="007B22FA"/>
    <w:rsid w:val="007B7247"/>
    <w:rsid w:val="007D0238"/>
    <w:rsid w:val="007D043B"/>
    <w:rsid w:val="007D2514"/>
    <w:rsid w:val="007D7829"/>
    <w:rsid w:val="007E0CD8"/>
    <w:rsid w:val="007E238E"/>
    <w:rsid w:val="007E252A"/>
    <w:rsid w:val="007E66F8"/>
    <w:rsid w:val="007F3B1D"/>
    <w:rsid w:val="007F4502"/>
    <w:rsid w:val="007F52DF"/>
    <w:rsid w:val="00804821"/>
    <w:rsid w:val="00806938"/>
    <w:rsid w:val="00811C3B"/>
    <w:rsid w:val="00813CC7"/>
    <w:rsid w:val="0084188E"/>
    <w:rsid w:val="00847830"/>
    <w:rsid w:val="0087628A"/>
    <w:rsid w:val="00876891"/>
    <w:rsid w:val="0088212C"/>
    <w:rsid w:val="00882D11"/>
    <w:rsid w:val="00886041"/>
    <w:rsid w:val="00894D18"/>
    <w:rsid w:val="008A1EC6"/>
    <w:rsid w:val="008A4BAF"/>
    <w:rsid w:val="008B2451"/>
    <w:rsid w:val="008C1572"/>
    <w:rsid w:val="008C1B78"/>
    <w:rsid w:val="008C745E"/>
    <w:rsid w:val="008D578C"/>
    <w:rsid w:val="008D784E"/>
    <w:rsid w:val="008E08D2"/>
    <w:rsid w:val="008E156F"/>
    <w:rsid w:val="008F6BD2"/>
    <w:rsid w:val="008F70E0"/>
    <w:rsid w:val="00900757"/>
    <w:rsid w:val="00917EEB"/>
    <w:rsid w:val="00924D88"/>
    <w:rsid w:val="009275E7"/>
    <w:rsid w:val="00927C56"/>
    <w:rsid w:val="00927EE0"/>
    <w:rsid w:val="00931FBA"/>
    <w:rsid w:val="009326C9"/>
    <w:rsid w:val="00933DF5"/>
    <w:rsid w:val="009716C7"/>
    <w:rsid w:val="00986ED3"/>
    <w:rsid w:val="0098797B"/>
    <w:rsid w:val="009B7F26"/>
    <w:rsid w:val="009C1E0B"/>
    <w:rsid w:val="009C7617"/>
    <w:rsid w:val="009D403F"/>
    <w:rsid w:val="009F10D1"/>
    <w:rsid w:val="009F2566"/>
    <w:rsid w:val="009F4984"/>
    <w:rsid w:val="00A0290D"/>
    <w:rsid w:val="00A04D03"/>
    <w:rsid w:val="00A17CF0"/>
    <w:rsid w:val="00A204BC"/>
    <w:rsid w:val="00A3573A"/>
    <w:rsid w:val="00A36029"/>
    <w:rsid w:val="00A419F2"/>
    <w:rsid w:val="00A45FE5"/>
    <w:rsid w:val="00A615DF"/>
    <w:rsid w:val="00A61D13"/>
    <w:rsid w:val="00A864C8"/>
    <w:rsid w:val="00A92C2A"/>
    <w:rsid w:val="00A930AA"/>
    <w:rsid w:val="00A93D44"/>
    <w:rsid w:val="00AA6B7C"/>
    <w:rsid w:val="00AB135D"/>
    <w:rsid w:val="00AB796D"/>
    <w:rsid w:val="00AC0005"/>
    <w:rsid w:val="00AC2FF4"/>
    <w:rsid w:val="00AD0E7E"/>
    <w:rsid w:val="00AE06E9"/>
    <w:rsid w:val="00AE40D1"/>
    <w:rsid w:val="00AE4839"/>
    <w:rsid w:val="00AE52C4"/>
    <w:rsid w:val="00AE5AEA"/>
    <w:rsid w:val="00AF43E4"/>
    <w:rsid w:val="00AF7765"/>
    <w:rsid w:val="00AF7F82"/>
    <w:rsid w:val="00B05BCB"/>
    <w:rsid w:val="00B12E6B"/>
    <w:rsid w:val="00B23362"/>
    <w:rsid w:val="00B30AF7"/>
    <w:rsid w:val="00B315B1"/>
    <w:rsid w:val="00B3751D"/>
    <w:rsid w:val="00B40EC0"/>
    <w:rsid w:val="00B41ADE"/>
    <w:rsid w:val="00B5144B"/>
    <w:rsid w:val="00B55A95"/>
    <w:rsid w:val="00B82AC0"/>
    <w:rsid w:val="00B85C9D"/>
    <w:rsid w:val="00B95C08"/>
    <w:rsid w:val="00B97721"/>
    <w:rsid w:val="00BA422F"/>
    <w:rsid w:val="00BA69CC"/>
    <w:rsid w:val="00BB2A0A"/>
    <w:rsid w:val="00BB5507"/>
    <w:rsid w:val="00BC1307"/>
    <w:rsid w:val="00BC5839"/>
    <w:rsid w:val="00BD09BE"/>
    <w:rsid w:val="00BE0922"/>
    <w:rsid w:val="00BF1584"/>
    <w:rsid w:val="00BF2AB4"/>
    <w:rsid w:val="00BF2AFA"/>
    <w:rsid w:val="00BF42BF"/>
    <w:rsid w:val="00C13C2F"/>
    <w:rsid w:val="00C16C99"/>
    <w:rsid w:val="00C21584"/>
    <w:rsid w:val="00C25144"/>
    <w:rsid w:val="00C261DC"/>
    <w:rsid w:val="00C3132A"/>
    <w:rsid w:val="00C41477"/>
    <w:rsid w:val="00C42C3D"/>
    <w:rsid w:val="00C4442F"/>
    <w:rsid w:val="00C55BAC"/>
    <w:rsid w:val="00C65E09"/>
    <w:rsid w:val="00C67C3A"/>
    <w:rsid w:val="00C729F2"/>
    <w:rsid w:val="00C73242"/>
    <w:rsid w:val="00C734F0"/>
    <w:rsid w:val="00C737B6"/>
    <w:rsid w:val="00C827E4"/>
    <w:rsid w:val="00C8701E"/>
    <w:rsid w:val="00C90EA4"/>
    <w:rsid w:val="00C93950"/>
    <w:rsid w:val="00C94719"/>
    <w:rsid w:val="00C9569F"/>
    <w:rsid w:val="00C95838"/>
    <w:rsid w:val="00CA3EC3"/>
    <w:rsid w:val="00CA7FF3"/>
    <w:rsid w:val="00CB55C0"/>
    <w:rsid w:val="00CB7571"/>
    <w:rsid w:val="00CC376C"/>
    <w:rsid w:val="00CD08EE"/>
    <w:rsid w:val="00CD26F9"/>
    <w:rsid w:val="00CD5C00"/>
    <w:rsid w:val="00CE50F8"/>
    <w:rsid w:val="00CF500D"/>
    <w:rsid w:val="00CF7A03"/>
    <w:rsid w:val="00D01C85"/>
    <w:rsid w:val="00D066B5"/>
    <w:rsid w:val="00D129E4"/>
    <w:rsid w:val="00D1720B"/>
    <w:rsid w:val="00D21035"/>
    <w:rsid w:val="00D2439F"/>
    <w:rsid w:val="00D266C6"/>
    <w:rsid w:val="00D339DD"/>
    <w:rsid w:val="00D342AD"/>
    <w:rsid w:val="00D64E48"/>
    <w:rsid w:val="00D667F2"/>
    <w:rsid w:val="00D8132B"/>
    <w:rsid w:val="00D82CFE"/>
    <w:rsid w:val="00D84595"/>
    <w:rsid w:val="00D94D04"/>
    <w:rsid w:val="00DA0267"/>
    <w:rsid w:val="00DA218C"/>
    <w:rsid w:val="00DC340F"/>
    <w:rsid w:val="00DC4D98"/>
    <w:rsid w:val="00DC6FD6"/>
    <w:rsid w:val="00DD42C3"/>
    <w:rsid w:val="00DE2BFF"/>
    <w:rsid w:val="00DF310D"/>
    <w:rsid w:val="00DF47AD"/>
    <w:rsid w:val="00DF4BAA"/>
    <w:rsid w:val="00DF4D68"/>
    <w:rsid w:val="00E01E14"/>
    <w:rsid w:val="00E16279"/>
    <w:rsid w:val="00E27C5B"/>
    <w:rsid w:val="00E35114"/>
    <w:rsid w:val="00E44BE6"/>
    <w:rsid w:val="00E60AA0"/>
    <w:rsid w:val="00E64903"/>
    <w:rsid w:val="00E66624"/>
    <w:rsid w:val="00E936EB"/>
    <w:rsid w:val="00EC1EF0"/>
    <w:rsid w:val="00EC30E8"/>
    <w:rsid w:val="00EC389A"/>
    <w:rsid w:val="00ED59DC"/>
    <w:rsid w:val="00ED78C2"/>
    <w:rsid w:val="00EE41AC"/>
    <w:rsid w:val="00EE7644"/>
    <w:rsid w:val="00EF487C"/>
    <w:rsid w:val="00F019BE"/>
    <w:rsid w:val="00F0600E"/>
    <w:rsid w:val="00F17F1D"/>
    <w:rsid w:val="00F17FBD"/>
    <w:rsid w:val="00F23668"/>
    <w:rsid w:val="00F3495D"/>
    <w:rsid w:val="00F35AF3"/>
    <w:rsid w:val="00F3677F"/>
    <w:rsid w:val="00F40C74"/>
    <w:rsid w:val="00F47E93"/>
    <w:rsid w:val="00F55293"/>
    <w:rsid w:val="00F563B4"/>
    <w:rsid w:val="00F70EDE"/>
    <w:rsid w:val="00F71544"/>
    <w:rsid w:val="00F74A40"/>
    <w:rsid w:val="00F7519D"/>
    <w:rsid w:val="00F92693"/>
    <w:rsid w:val="00F932BC"/>
    <w:rsid w:val="00F93E7E"/>
    <w:rsid w:val="00FA02FF"/>
    <w:rsid w:val="00FA2B80"/>
    <w:rsid w:val="00FA6729"/>
    <w:rsid w:val="00FB4F6A"/>
    <w:rsid w:val="00FD0F18"/>
    <w:rsid w:val="00FD34C6"/>
    <w:rsid w:val="00FD6B60"/>
    <w:rsid w:val="00FD794B"/>
    <w:rsid w:val="00FE1C88"/>
    <w:rsid w:val="00FE44A2"/>
    <w:rsid w:val="00FE6F2B"/>
    <w:rsid w:val="00FF0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C70FB"/>
  <w15:docId w15:val="{A9E4A2E0-FEAB-43BD-84DF-9A4A563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1B33"/>
    <w:pPr>
      <w:ind w:left="720"/>
      <w:contextualSpacing/>
    </w:pPr>
  </w:style>
  <w:style w:type="table" w:styleId="Grigliatabella">
    <w:name w:val="Table Grid"/>
    <w:basedOn w:val="Tabellanormale"/>
    <w:uiPriority w:val="59"/>
    <w:rsid w:val="00C9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77F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7FEA"/>
  </w:style>
  <w:style w:type="paragraph" w:styleId="Pidipagina">
    <w:name w:val="footer"/>
    <w:basedOn w:val="Normale"/>
    <w:link w:val="PidipaginaCarattere"/>
    <w:uiPriority w:val="99"/>
    <w:unhideWhenUsed/>
    <w:rsid w:val="00677F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7FEA"/>
  </w:style>
  <w:style w:type="paragraph" w:styleId="Testofumetto">
    <w:name w:val="Balloon Text"/>
    <w:basedOn w:val="Normale"/>
    <w:link w:val="TestofumettoCarattere"/>
    <w:uiPriority w:val="99"/>
    <w:semiHidden/>
    <w:unhideWhenUsed/>
    <w:rsid w:val="004203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36A"/>
    <w:rPr>
      <w:rFonts w:ascii="Tahoma" w:hAnsi="Tahoma" w:cs="Tahoma"/>
      <w:sz w:val="16"/>
      <w:szCs w:val="16"/>
    </w:rPr>
  </w:style>
  <w:style w:type="paragraph" w:styleId="Nessunaspaziatura">
    <w:name w:val="No Spacing"/>
    <w:link w:val="NessunaspaziaturaCarattere"/>
    <w:uiPriority w:val="1"/>
    <w:qFormat/>
    <w:rsid w:val="00DF4D6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F4D68"/>
    <w:rPr>
      <w:rFonts w:eastAsiaTheme="minorEastAsia"/>
      <w:lang w:eastAsia="it-IT"/>
    </w:rPr>
  </w:style>
  <w:style w:type="character" w:styleId="Numeropagina">
    <w:name w:val="page number"/>
    <w:basedOn w:val="Carpredefinitoparagrafo"/>
    <w:uiPriority w:val="99"/>
    <w:unhideWhenUsed/>
    <w:rsid w:val="00DF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6</Pages>
  <Words>1243</Words>
  <Characters>7089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dc:creator>
  <cp:lastModifiedBy>Esterino Adami</cp:lastModifiedBy>
  <cp:revision>28</cp:revision>
  <dcterms:created xsi:type="dcterms:W3CDTF">2014-12-02T09:28:00Z</dcterms:created>
  <dcterms:modified xsi:type="dcterms:W3CDTF">2021-12-15T07:04:00Z</dcterms:modified>
</cp:coreProperties>
</file>