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E2" w:rsidRPr="00B46C93" w:rsidRDefault="00613E41">
      <w:pPr>
        <w:rPr>
          <w:b/>
        </w:rPr>
      </w:pPr>
      <w:r w:rsidRPr="00B46C93">
        <w:rPr>
          <w:b/>
        </w:rPr>
        <w:t>Test per riflettere</w:t>
      </w:r>
    </w:p>
    <w:p w:rsidR="00613E41" w:rsidRDefault="00613E41" w:rsidP="00613E41">
      <w:pPr>
        <w:pStyle w:val="Paragrafoelenco"/>
        <w:numPr>
          <w:ilvl w:val="0"/>
          <w:numId w:val="3"/>
        </w:numPr>
      </w:pPr>
      <w:r>
        <w:t>1. La mia concezione del diritto mi induce a pensare che ogni rimedio dovrebbe essere trasparente e che ogni falsificazione è scorretta o immorale</w:t>
      </w:r>
      <w:r w:rsidR="00B46C93">
        <w:t>?</w:t>
      </w:r>
    </w:p>
    <w:p w:rsidR="00613E41" w:rsidRDefault="00613E41">
      <w:r>
        <w:t xml:space="preserve">Sì </w:t>
      </w:r>
    </w:p>
    <w:p w:rsidR="00613E41" w:rsidRDefault="00613E41">
      <w:r>
        <w:t>No</w:t>
      </w:r>
    </w:p>
    <w:p w:rsidR="00613E41" w:rsidRDefault="00613E41" w:rsidP="00613E41">
      <w:pPr>
        <w:pStyle w:val="Paragrafoelenco"/>
        <w:numPr>
          <w:ilvl w:val="0"/>
          <w:numId w:val="2"/>
        </w:numPr>
      </w:pPr>
      <w:r>
        <w:t>2 .  Possono esistere circostanze che giustificano l’adozione di espedienti, stratagemmi giuridici?</w:t>
      </w:r>
    </w:p>
    <w:p w:rsidR="00613E41" w:rsidRDefault="00613E41" w:rsidP="00613E41">
      <w:pPr>
        <w:pStyle w:val="Paragrafoelenco"/>
      </w:pPr>
      <w:r>
        <w:t>In quali casi potrei ammetterlo?</w:t>
      </w:r>
    </w:p>
    <w:p w:rsidR="00613E41" w:rsidRDefault="00613E41" w:rsidP="00613E41">
      <w:pPr>
        <w:pStyle w:val="Paragrafoelenco"/>
      </w:pPr>
      <w:r>
        <w:t>……….</w:t>
      </w:r>
    </w:p>
    <w:p w:rsidR="00613E41" w:rsidRDefault="00613E41" w:rsidP="00613E41">
      <w:pPr>
        <w:pStyle w:val="Paragrafoelenco"/>
      </w:pPr>
      <w:r>
        <w:t>…….</w:t>
      </w:r>
    </w:p>
    <w:p w:rsidR="00613E41" w:rsidRDefault="00613E41" w:rsidP="00613E41">
      <w:pPr>
        <w:pStyle w:val="Paragrafoelenco"/>
        <w:numPr>
          <w:ilvl w:val="0"/>
          <w:numId w:val="2"/>
        </w:numPr>
      </w:pPr>
      <w:r>
        <w:t xml:space="preserve">3.  Quali situazioni potrei classificare come </w:t>
      </w:r>
      <w:r w:rsidRPr="00613E41">
        <w:rPr>
          <w:i/>
        </w:rPr>
        <w:t xml:space="preserve">intermedie </w:t>
      </w:r>
      <w:r>
        <w:t xml:space="preserve">rispetto alla realtà e </w:t>
      </w:r>
      <w:r w:rsidR="00B46C93">
        <w:t>al</w:t>
      </w:r>
      <w:r>
        <w:t>la finzione? Si può dire che si tratti di sfumature/</w:t>
      </w:r>
      <w:r w:rsidRPr="00613E41">
        <w:rPr>
          <w:i/>
        </w:rPr>
        <w:t>di gradi</w:t>
      </w:r>
      <w:r>
        <w:t xml:space="preserve"> di irrealtà?</w:t>
      </w:r>
    </w:p>
    <w:p w:rsidR="00613E41" w:rsidRDefault="00613E41" w:rsidP="00613E41">
      <w:pPr>
        <w:pStyle w:val="Paragrafoelenco"/>
      </w:pPr>
      <w:r>
        <w:t>………</w:t>
      </w:r>
    </w:p>
    <w:p w:rsidR="00613E41" w:rsidRDefault="00613E41" w:rsidP="00613E41"/>
    <w:p w:rsidR="00613E41" w:rsidRDefault="00613E41" w:rsidP="00613E41">
      <w:pPr>
        <w:pStyle w:val="Paragrafoelenco"/>
      </w:pPr>
    </w:p>
    <w:p w:rsidR="00613E41" w:rsidRDefault="00613E41" w:rsidP="00613E41">
      <w:pPr>
        <w:pStyle w:val="Paragrafoelenco"/>
        <w:numPr>
          <w:ilvl w:val="0"/>
          <w:numId w:val="2"/>
        </w:numPr>
      </w:pPr>
      <w:r>
        <w:t>4. Ci sono aree del diritto in cui non vorrei, a nessun costo, che una finzione fosse tollerata? Perché?</w:t>
      </w:r>
      <w:bookmarkStart w:id="0" w:name="_GoBack"/>
      <w:bookmarkEnd w:id="0"/>
    </w:p>
    <w:p w:rsidR="00613E41" w:rsidRPr="00B46C93" w:rsidRDefault="00613E41" w:rsidP="00B46C93">
      <w:pPr>
        <w:pStyle w:val="Paragrafoelenco"/>
        <w:rPr>
          <w:sz w:val="20"/>
          <w:szCs w:val="20"/>
        </w:rPr>
      </w:pPr>
      <w:r w:rsidRPr="00B46C93">
        <w:rPr>
          <w:sz w:val="20"/>
          <w:szCs w:val="20"/>
        </w:rPr>
        <w:t xml:space="preserve">Pensate alla finzione della chiesa che, per consentire la sepoltura nei cimiteri consacrati, dava ai sacerdoti la possibilità di presumere che </w:t>
      </w:r>
      <w:r w:rsidRPr="00B46C93">
        <w:rPr>
          <w:i/>
          <w:sz w:val="20"/>
          <w:szCs w:val="20"/>
        </w:rPr>
        <w:t xml:space="preserve">in limine </w:t>
      </w:r>
      <w:proofErr w:type="spellStart"/>
      <w:r w:rsidRPr="00B46C93">
        <w:rPr>
          <w:i/>
          <w:sz w:val="20"/>
          <w:szCs w:val="20"/>
        </w:rPr>
        <w:t>mortis</w:t>
      </w:r>
      <w:proofErr w:type="spellEnd"/>
      <w:r w:rsidRPr="00B46C93">
        <w:rPr>
          <w:sz w:val="20"/>
          <w:szCs w:val="20"/>
        </w:rPr>
        <w:t xml:space="preserve"> il suicida si fosse pentito</w:t>
      </w:r>
      <w:r w:rsidR="00B46C93">
        <w:rPr>
          <w:sz w:val="20"/>
          <w:szCs w:val="20"/>
        </w:rPr>
        <w:t xml:space="preserve"> della propria azione contro la vita donata da dio</w:t>
      </w:r>
      <w:r w:rsidRPr="00B46C93">
        <w:rPr>
          <w:sz w:val="20"/>
          <w:szCs w:val="20"/>
        </w:rPr>
        <w:t xml:space="preserve"> (oppure non fosse in sé, </w:t>
      </w:r>
      <w:proofErr w:type="spellStart"/>
      <w:r w:rsidRPr="00B46C93">
        <w:rPr>
          <w:i/>
          <w:sz w:val="20"/>
          <w:szCs w:val="20"/>
        </w:rPr>
        <w:t>compos</w:t>
      </w:r>
      <w:proofErr w:type="spellEnd"/>
      <w:r w:rsidRPr="00B46C93">
        <w:rPr>
          <w:i/>
          <w:sz w:val="20"/>
          <w:szCs w:val="20"/>
        </w:rPr>
        <w:t xml:space="preserve"> sui</w:t>
      </w:r>
      <w:r w:rsidRPr="00B46C93">
        <w:rPr>
          <w:sz w:val="20"/>
          <w:szCs w:val="20"/>
        </w:rPr>
        <w:t>).</w:t>
      </w:r>
      <w:r w:rsidR="00B46C93">
        <w:rPr>
          <w:sz w:val="20"/>
          <w:szCs w:val="20"/>
        </w:rPr>
        <w:t xml:space="preserve"> Pensate all’interpretazione analoga in materia di assicurazione sulla vita … (il suicidio esclude il pagamento dell’assicurazione).</w:t>
      </w:r>
    </w:p>
    <w:p w:rsidR="00B46C93" w:rsidRDefault="00B46C93" w:rsidP="00B46C93">
      <w:pPr>
        <w:pStyle w:val="Paragrafoelenco"/>
      </w:pPr>
    </w:p>
    <w:p w:rsidR="00613E41" w:rsidRDefault="00613E41"/>
    <w:sectPr w:rsidR="00613E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053DE"/>
    <w:multiLevelType w:val="hybridMultilevel"/>
    <w:tmpl w:val="8AB4A6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57789"/>
    <w:multiLevelType w:val="hybridMultilevel"/>
    <w:tmpl w:val="9A5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CB3979"/>
    <w:multiLevelType w:val="hybridMultilevel"/>
    <w:tmpl w:val="3F2043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8D5301"/>
    <w:multiLevelType w:val="hybridMultilevel"/>
    <w:tmpl w:val="79589B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41"/>
    <w:rsid w:val="00400BC0"/>
    <w:rsid w:val="005B383F"/>
    <w:rsid w:val="005C41D6"/>
    <w:rsid w:val="00613E41"/>
    <w:rsid w:val="00B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13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ferreri</dc:creator>
  <cp:lastModifiedBy> silvia ferreri</cp:lastModifiedBy>
  <cp:revision>2</cp:revision>
  <dcterms:created xsi:type="dcterms:W3CDTF">2020-09-21T14:06:00Z</dcterms:created>
  <dcterms:modified xsi:type="dcterms:W3CDTF">2020-09-21T14:06:00Z</dcterms:modified>
</cp:coreProperties>
</file>