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F7D" w:rsidRDefault="00EF3F7D" w:rsidP="00EF3F7D">
      <w:pPr>
        <w:pStyle w:val="Paragrafoelenco"/>
        <w:jc w:val="center"/>
        <w:rPr>
          <w:rFonts w:ascii="Times New Roman" w:hAnsi="Times New Roman" w:cs="Times New Roman"/>
          <w:b/>
          <w:sz w:val="24"/>
          <w:szCs w:val="24"/>
          <w:lang w:val="en-US"/>
        </w:rPr>
      </w:pPr>
      <w:r w:rsidRPr="00EF3F7D">
        <w:rPr>
          <w:rFonts w:ascii="Times New Roman" w:hAnsi="Times New Roman" w:cs="Times New Roman"/>
          <w:b/>
          <w:sz w:val="24"/>
          <w:szCs w:val="24"/>
          <w:lang w:val="en-US"/>
        </w:rPr>
        <w:t>MANAGERIAL ECONOMICS AND INDUSTRIAL ORGANIZATION</w:t>
      </w:r>
    </w:p>
    <w:p w:rsidR="00EF3F7D" w:rsidRPr="00EF3F7D" w:rsidRDefault="00EF3F7D" w:rsidP="00EF3F7D">
      <w:pPr>
        <w:pStyle w:val="Paragrafoelenco"/>
        <w:jc w:val="center"/>
        <w:rPr>
          <w:rFonts w:ascii="Times New Roman" w:hAnsi="Times New Roman" w:cs="Times New Roman"/>
          <w:b/>
          <w:sz w:val="24"/>
          <w:szCs w:val="24"/>
          <w:lang w:val="en-US"/>
        </w:rPr>
      </w:pPr>
    </w:p>
    <w:p w:rsidR="00EF3F7D" w:rsidRDefault="00EF3F7D" w:rsidP="00EF3F7D">
      <w:pPr>
        <w:pStyle w:val="Paragrafoelenco"/>
        <w:jc w:val="center"/>
        <w:rPr>
          <w:rFonts w:ascii="Times New Roman" w:hAnsi="Times New Roman" w:cs="Times New Roman"/>
          <w:b/>
          <w:sz w:val="24"/>
          <w:szCs w:val="24"/>
          <w:lang w:val="en-US"/>
        </w:rPr>
      </w:pPr>
      <w:r w:rsidRPr="00EF3F7D">
        <w:rPr>
          <w:rFonts w:ascii="Times New Roman" w:hAnsi="Times New Roman" w:cs="Times New Roman"/>
          <w:b/>
          <w:sz w:val="24"/>
          <w:szCs w:val="24"/>
          <w:lang w:val="en-US"/>
        </w:rPr>
        <w:t>MAY 2024</w:t>
      </w:r>
    </w:p>
    <w:p w:rsidR="00EF3F7D" w:rsidRDefault="00EF3F7D" w:rsidP="00EF3F7D">
      <w:pPr>
        <w:pStyle w:val="Paragrafoelenco"/>
        <w:jc w:val="center"/>
        <w:rPr>
          <w:rFonts w:ascii="Times New Roman" w:hAnsi="Times New Roman" w:cs="Times New Roman"/>
          <w:b/>
          <w:sz w:val="24"/>
          <w:szCs w:val="24"/>
          <w:lang w:val="en-US"/>
        </w:rPr>
      </w:pPr>
    </w:p>
    <w:p w:rsidR="00EF3F7D" w:rsidRDefault="00EF3F7D" w:rsidP="00EF3F7D">
      <w:pPr>
        <w:pStyle w:val="Paragrafoelenco"/>
        <w:jc w:val="center"/>
        <w:rPr>
          <w:rFonts w:ascii="Times New Roman" w:hAnsi="Times New Roman" w:cs="Times New Roman"/>
          <w:b/>
          <w:sz w:val="24"/>
          <w:szCs w:val="24"/>
          <w:lang w:val="en-US"/>
        </w:rPr>
      </w:pPr>
    </w:p>
    <w:p w:rsidR="00EF3F7D" w:rsidRPr="005E5686" w:rsidRDefault="00EF3F7D" w:rsidP="00EF3F7D">
      <w:pPr>
        <w:pStyle w:val="Paragrafoelenco"/>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5E5686">
        <w:rPr>
          <w:rFonts w:ascii="Times New Roman" w:hAnsi="Times New Roman" w:cs="Times New Roman"/>
          <w:sz w:val="24"/>
          <w:szCs w:val="24"/>
          <w:lang w:val="en-US"/>
        </w:rPr>
        <w:t>Suppose that Ericsson and Nokia compete in the market for 4G handsets. Each firm must decide between two possible price levels: $100 and $90. Production cost is $40 per handset. Firm demand is as follows: if both firms price at 100, then Nokia sells 500 and Ericsson 800; if both firms price at 90, then sales are 800 and 900, respectively; if Nokia prices at 100 and Ericsson at 90, then Nokia’s sales drop to 400, whereas Ericsson’s increase to 1100; finally, if Nokia prices at 90 and Ericsson</w:t>
      </w:r>
      <w:r>
        <w:rPr>
          <w:rFonts w:ascii="Times New Roman" w:hAnsi="Times New Roman" w:cs="Times New Roman"/>
          <w:sz w:val="24"/>
          <w:szCs w:val="24"/>
          <w:lang w:val="en-US"/>
        </w:rPr>
        <w:t xml:space="preserve"> </w:t>
      </w:r>
      <w:r w:rsidRPr="005E5686">
        <w:rPr>
          <w:rFonts w:ascii="Times New Roman" w:hAnsi="Times New Roman" w:cs="Times New Roman"/>
          <w:sz w:val="24"/>
          <w:szCs w:val="24"/>
          <w:lang w:val="en-US"/>
        </w:rPr>
        <w:t>at 100 then Nokia sells 900 and Ericsson 700.</w:t>
      </w:r>
    </w:p>
    <w:p w:rsidR="00EF3F7D" w:rsidRPr="00B20CC1" w:rsidRDefault="00EF3F7D" w:rsidP="00EF3F7D">
      <w:pPr>
        <w:pStyle w:val="Paragrafoelenco"/>
        <w:numPr>
          <w:ilvl w:val="0"/>
          <w:numId w:val="6"/>
        </w:numPr>
        <w:autoSpaceDE w:val="0"/>
        <w:autoSpaceDN w:val="0"/>
        <w:adjustRightInd w:val="0"/>
        <w:spacing w:after="0" w:line="360" w:lineRule="auto"/>
        <w:jc w:val="both"/>
        <w:rPr>
          <w:rFonts w:ascii="Times New Roman" w:hAnsi="Times New Roman" w:cs="Times New Roman"/>
          <w:sz w:val="24"/>
          <w:szCs w:val="24"/>
          <w:lang w:val="en-US"/>
        </w:rPr>
      </w:pPr>
      <w:r w:rsidRPr="00B20CC1">
        <w:rPr>
          <w:rFonts w:ascii="Times New Roman" w:hAnsi="Times New Roman" w:cs="Times New Roman"/>
          <w:sz w:val="24"/>
          <w:szCs w:val="24"/>
          <w:lang w:val="en-US"/>
        </w:rPr>
        <w:t>Suppose firms choose prices simultaneously. Describe the game and solve it.</w:t>
      </w:r>
    </w:p>
    <w:p w:rsidR="00EF3F7D" w:rsidRPr="00B20CC1" w:rsidRDefault="00EF3F7D" w:rsidP="00EF3F7D">
      <w:pPr>
        <w:pStyle w:val="Paragrafoelenco"/>
        <w:numPr>
          <w:ilvl w:val="0"/>
          <w:numId w:val="6"/>
        </w:numPr>
        <w:autoSpaceDE w:val="0"/>
        <w:autoSpaceDN w:val="0"/>
        <w:adjustRightInd w:val="0"/>
        <w:spacing w:after="0" w:line="360" w:lineRule="auto"/>
        <w:jc w:val="both"/>
        <w:rPr>
          <w:rFonts w:ascii="Times New Roman" w:hAnsi="Times New Roman" w:cs="Times New Roman"/>
          <w:sz w:val="24"/>
          <w:szCs w:val="24"/>
          <w:lang w:val="en-US"/>
        </w:rPr>
      </w:pPr>
      <w:r w:rsidRPr="00B20CC1">
        <w:rPr>
          <w:rFonts w:ascii="Times New Roman" w:hAnsi="Times New Roman" w:cs="Times New Roman"/>
          <w:sz w:val="24"/>
          <w:szCs w:val="24"/>
          <w:lang w:val="en-US"/>
        </w:rPr>
        <w:t xml:space="preserve">Suppose that Ericsson has a limited capacity of 800 units. </w:t>
      </w:r>
      <w:r w:rsidRPr="00690331">
        <w:rPr>
          <w:rFonts w:ascii="Times New Roman" w:hAnsi="Times New Roman" w:cs="Times New Roman"/>
          <w:sz w:val="24"/>
          <w:szCs w:val="24"/>
          <w:u w:val="single"/>
          <w:lang w:val="en-US"/>
        </w:rPr>
        <w:t>Moreover, all of the demand unfulfilled by Ericsson is transferred to Nokia.</w:t>
      </w:r>
      <w:r w:rsidRPr="00B20CC1">
        <w:rPr>
          <w:rFonts w:ascii="Times New Roman" w:hAnsi="Times New Roman" w:cs="Times New Roman"/>
          <w:sz w:val="24"/>
          <w:szCs w:val="24"/>
          <w:lang w:val="en-US"/>
        </w:rPr>
        <w:t xml:space="preserve"> How would the analysis change?</w:t>
      </w:r>
    </w:p>
    <w:p w:rsidR="00EF3F7D" w:rsidRPr="00B20CC1" w:rsidRDefault="00EF3F7D" w:rsidP="00EF3F7D">
      <w:pPr>
        <w:pStyle w:val="Paragrafoelenco"/>
        <w:autoSpaceDE w:val="0"/>
        <w:autoSpaceDN w:val="0"/>
        <w:adjustRightInd w:val="0"/>
        <w:spacing w:after="0" w:line="360" w:lineRule="auto"/>
        <w:ind w:left="1065"/>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above matrix shows the profits for the different combinations. Low Price is the dominant </w:t>
      </w:r>
      <w:r>
        <w:rPr>
          <w:rFonts w:ascii="Times New Roman" w:hAnsi="Times New Roman" w:cs="Times New Roman"/>
          <w:sz w:val="24"/>
          <w:szCs w:val="24"/>
          <w:lang w:val="en-US"/>
        </w:rPr>
        <w:tab/>
        <w:t xml:space="preserve">strategy for both firms so the equilibrium in dominating strategies, which is also a Nash </w:t>
      </w:r>
      <w:r>
        <w:rPr>
          <w:rFonts w:ascii="Times New Roman" w:hAnsi="Times New Roman" w:cs="Times New Roman"/>
          <w:sz w:val="24"/>
          <w:szCs w:val="24"/>
          <w:lang w:val="en-US"/>
        </w:rPr>
        <w:tab/>
        <w:t xml:space="preserve">Equilibrium, is Low price, Low Price with profits equal to 45000 for Ericsson and 40000 for </w:t>
      </w:r>
      <w:r>
        <w:rPr>
          <w:rFonts w:ascii="Times New Roman" w:hAnsi="Times New Roman" w:cs="Times New Roman"/>
          <w:sz w:val="24"/>
          <w:szCs w:val="24"/>
          <w:lang w:val="en-US"/>
        </w:rPr>
        <w:tab/>
        <w:t>Nokia.</w:t>
      </w:r>
    </w:p>
    <w:tbl>
      <w:tblPr>
        <w:tblStyle w:val="Grigliatabella"/>
        <w:tblW w:w="0" w:type="auto"/>
        <w:tblInd w:w="720" w:type="dxa"/>
        <w:tblLook w:val="04A0" w:firstRow="1" w:lastRow="0" w:firstColumn="1" w:lastColumn="0" w:noHBand="0" w:noVBand="1"/>
      </w:tblPr>
      <w:tblGrid>
        <w:gridCol w:w="1969"/>
        <w:gridCol w:w="1559"/>
        <w:gridCol w:w="1701"/>
      </w:tblGrid>
      <w:tr w:rsidR="00EF3F7D" w:rsidRPr="005E5686"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Pr>
                <w:rFonts w:ascii="Times New Roman" w:hAnsi="Times New Roman"/>
                <w:sz w:val="24"/>
                <w:lang w:val="en-US"/>
              </w:rPr>
              <w:t xml:space="preserve">                  </w:t>
            </w:r>
            <w:r w:rsidRPr="005E5686">
              <w:rPr>
                <w:rFonts w:ascii="Times New Roman" w:hAnsi="Times New Roman"/>
                <w:b/>
                <w:sz w:val="24"/>
                <w:lang w:val="en-US"/>
              </w:rPr>
              <w:t>Nokia</w:t>
            </w:r>
          </w:p>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Ericsson</w:t>
            </w:r>
          </w:p>
        </w:tc>
        <w:tc>
          <w:tcPr>
            <w:tcW w:w="155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sidRPr="005E5686">
              <w:rPr>
                <w:rFonts w:ascii="Times New Roman" w:hAnsi="Times New Roman"/>
                <w:b/>
                <w:sz w:val="24"/>
                <w:lang w:val="en-US"/>
              </w:rPr>
              <w:t>High Price</w:t>
            </w:r>
          </w:p>
        </w:tc>
        <w:tc>
          <w:tcPr>
            <w:tcW w:w="1701"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sidRPr="005E5686">
              <w:rPr>
                <w:rFonts w:ascii="Times New Roman" w:hAnsi="Times New Roman"/>
                <w:b/>
                <w:sz w:val="24"/>
                <w:lang w:val="en-US"/>
              </w:rPr>
              <w:t>Low Price</w:t>
            </w:r>
          </w:p>
        </w:tc>
      </w:tr>
      <w:tr w:rsidR="00EF3F7D"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High Price</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48000,30000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42000,45000</w:t>
            </w:r>
          </w:p>
        </w:tc>
      </w:tr>
      <w:tr w:rsidR="00EF3F7D"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Low Price</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55000,24000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sidRPr="00690331">
              <w:rPr>
                <w:rFonts w:ascii="Times New Roman" w:hAnsi="Times New Roman"/>
                <w:sz w:val="24"/>
                <w:highlight w:val="yellow"/>
                <w:lang w:val="en-US"/>
              </w:rPr>
              <w:t>45000,40000</w:t>
            </w:r>
          </w:p>
        </w:tc>
      </w:tr>
    </w:tbl>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If Ericsson cannot sell more than 800, and if the units that are beyond Ericsson’s capacity are </w:t>
      </w:r>
      <w:r>
        <w:rPr>
          <w:rFonts w:ascii="Times New Roman" w:hAnsi="Times New Roman" w:cs="Times New Roman"/>
          <w:sz w:val="24"/>
          <w:szCs w:val="24"/>
          <w:lang w:val="en-US"/>
        </w:rPr>
        <w:tab/>
        <w:t xml:space="preserve">sold to Nokia (this happens only when Ericsson charges a low price), the matrix modifies as </w:t>
      </w:r>
      <w:r>
        <w:rPr>
          <w:rFonts w:ascii="Times New Roman" w:hAnsi="Times New Roman" w:cs="Times New Roman"/>
          <w:sz w:val="24"/>
          <w:szCs w:val="24"/>
          <w:lang w:val="en-US"/>
        </w:rPr>
        <w:tab/>
        <w:t>follows.</w:t>
      </w:r>
    </w:p>
    <w:tbl>
      <w:tblPr>
        <w:tblStyle w:val="Grigliatabella"/>
        <w:tblW w:w="0" w:type="auto"/>
        <w:tblInd w:w="720" w:type="dxa"/>
        <w:tblLook w:val="04A0" w:firstRow="1" w:lastRow="0" w:firstColumn="1" w:lastColumn="0" w:noHBand="0" w:noVBand="1"/>
      </w:tblPr>
      <w:tblGrid>
        <w:gridCol w:w="1969"/>
        <w:gridCol w:w="1559"/>
        <w:gridCol w:w="1701"/>
      </w:tblGrid>
      <w:tr w:rsidR="00EF3F7D" w:rsidRPr="005E5686"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Pr>
                <w:rFonts w:ascii="Times New Roman" w:hAnsi="Times New Roman"/>
                <w:sz w:val="24"/>
                <w:lang w:val="en-US"/>
              </w:rPr>
              <w:t xml:space="preserve">                  </w:t>
            </w:r>
            <w:r w:rsidRPr="005E5686">
              <w:rPr>
                <w:rFonts w:ascii="Times New Roman" w:hAnsi="Times New Roman"/>
                <w:b/>
                <w:sz w:val="24"/>
                <w:lang w:val="en-US"/>
              </w:rPr>
              <w:t>Nokia</w:t>
            </w:r>
          </w:p>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Ericsson</w:t>
            </w:r>
          </w:p>
        </w:tc>
        <w:tc>
          <w:tcPr>
            <w:tcW w:w="155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sidRPr="005E5686">
              <w:rPr>
                <w:rFonts w:ascii="Times New Roman" w:hAnsi="Times New Roman"/>
                <w:b/>
                <w:sz w:val="24"/>
                <w:lang w:val="en-US"/>
              </w:rPr>
              <w:t>High Price</w:t>
            </w:r>
          </w:p>
        </w:tc>
        <w:tc>
          <w:tcPr>
            <w:tcW w:w="1701"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b/>
                <w:sz w:val="24"/>
                <w:lang w:val="en-US"/>
              </w:rPr>
            </w:pPr>
            <w:r w:rsidRPr="005E5686">
              <w:rPr>
                <w:rFonts w:ascii="Times New Roman" w:hAnsi="Times New Roman"/>
                <w:b/>
                <w:sz w:val="24"/>
                <w:lang w:val="en-US"/>
              </w:rPr>
              <w:t>Low Price</w:t>
            </w:r>
          </w:p>
        </w:tc>
      </w:tr>
      <w:tr w:rsidR="00EF3F7D"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High Price</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48000,30000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sidRPr="0015618B">
              <w:rPr>
                <w:rFonts w:ascii="Times New Roman" w:hAnsi="Times New Roman"/>
                <w:sz w:val="24"/>
                <w:highlight w:val="yellow"/>
                <w:lang w:val="en-US"/>
              </w:rPr>
              <w:t>42000,45000</w:t>
            </w:r>
          </w:p>
        </w:tc>
      </w:tr>
      <w:tr w:rsidR="00EF3F7D" w:rsidTr="000509DF">
        <w:tc>
          <w:tcPr>
            <w:tcW w:w="1969" w:type="dxa"/>
          </w:tcPr>
          <w:p w:rsidR="00EF3F7D" w:rsidRPr="005E5686" w:rsidRDefault="00EF3F7D" w:rsidP="000509DF">
            <w:pPr>
              <w:pStyle w:val="Preformatted"/>
              <w:tabs>
                <w:tab w:val="clear" w:pos="0"/>
                <w:tab w:val="clear" w:pos="9590"/>
                <w:tab w:val="left" w:pos="374"/>
              </w:tabs>
              <w:spacing w:line="360" w:lineRule="auto"/>
              <w:jc w:val="both"/>
              <w:rPr>
                <w:rFonts w:ascii="Times New Roman" w:hAnsi="Times New Roman"/>
                <w:i/>
                <w:sz w:val="24"/>
                <w:lang w:val="en-US"/>
              </w:rPr>
            </w:pPr>
            <w:r w:rsidRPr="005E5686">
              <w:rPr>
                <w:rFonts w:ascii="Times New Roman" w:hAnsi="Times New Roman"/>
                <w:i/>
                <w:sz w:val="24"/>
                <w:lang w:val="en-US"/>
              </w:rPr>
              <w:t>Low Price</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40000,42000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40000,45000</w:t>
            </w:r>
          </w:p>
        </w:tc>
      </w:tr>
    </w:tbl>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High price is the dominant strategy for Ericsson, now, while Low Price is still the dominant </w:t>
      </w:r>
      <w:r>
        <w:rPr>
          <w:rFonts w:ascii="Times New Roman" w:hAnsi="Times New Roman" w:cs="Times New Roman"/>
          <w:sz w:val="24"/>
          <w:szCs w:val="24"/>
          <w:lang w:val="en-US"/>
        </w:rPr>
        <w:tab/>
        <w:t>strategy for Nokia. The new equilibrium is High Price/Low Price.</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4B5E94" w:rsidRPr="00EF3F7D" w:rsidRDefault="002A59E0" w:rsidP="00EF3F7D">
      <w:pPr>
        <w:pStyle w:val="Paragrafoelenco"/>
        <w:numPr>
          <w:ilvl w:val="0"/>
          <w:numId w:val="1"/>
        </w:numPr>
        <w:spacing w:line="360" w:lineRule="auto"/>
        <w:rPr>
          <w:rFonts w:ascii="Times New Roman" w:hAnsi="Times New Roman" w:cs="Times New Roman"/>
          <w:sz w:val="24"/>
          <w:szCs w:val="24"/>
          <w:lang w:val="en-US"/>
        </w:rPr>
      </w:pPr>
      <w:r w:rsidRPr="00EF3F7D">
        <w:rPr>
          <w:rFonts w:ascii="Times New Roman" w:hAnsi="Times New Roman" w:cs="Times New Roman"/>
          <w:sz w:val="24"/>
          <w:szCs w:val="24"/>
          <w:lang w:val="en-US"/>
        </w:rPr>
        <w:lastRenderedPageBreak/>
        <w:t xml:space="preserve">The demand function has been estimated as follows: </w:t>
      </w:r>
      <w:proofErr w:type="spellStart"/>
      <w:r w:rsidRPr="00EF3F7D">
        <w:rPr>
          <w:rFonts w:ascii="Times New Roman" w:hAnsi="Times New Roman" w:cs="Times New Roman"/>
          <w:sz w:val="24"/>
          <w:szCs w:val="24"/>
          <w:lang w:val="en-US"/>
        </w:rPr>
        <w:t>Qe</w:t>
      </w:r>
      <w:proofErr w:type="spellEnd"/>
      <w:r w:rsidRPr="00EF3F7D">
        <w:rPr>
          <w:rFonts w:ascii="Times New Roman" w:hAnsi="Times New Roman" w:cs="Times New Roman"/>
          <w:sz w:val="24"/>
          <w:szCs w:val="24"/>
          <w:lang w:val="en-US"/>
        </w:rPr>
        <w:t xml:space="preserve"> = 2000 – 500 Pe + 0.4 Y + 200 </w:t>
      </w:r>
      <w:proofErr w:type="spellStart"/>
      <w:r w:rsidRPr="00EF3F7D">
        <w:rPr>
          <w:rFonts w:ascii="Times New Roman" w:hAnsi="Times New Roman" w:cs="Times New Roman"/>
          <w:sz w:val="24"/>
          <w:szCs w:val="24"/>
          <w:lang w:val="en-US"/>
        </w:rPr>
        <w:t>Pg</w:t>
      </w:r>
      <w:proofErr w:type="spellEnd"/>
      <w:r w:rsidRPr="00EF3F7D">
        <w:rPr>
          <w:rFonts w:ascii="Times New Roman" w:hAnsi="Times New Roman" w:cs="Times New Roman"/>
          <w:sz w:val="24"/>
          <w:szCs w:val="24"/>
          <w:lang w:val="en-US"/>
        </w:rPr>
        <w:t xml:space="preserve">, where Q is measured in millions of gigawatts, P in euro per kilowatt hour, Y in millions of euro. </w:t>
      </w:r>
    </w:p>
    <w:p w:rsidR="002A59E0" w:rsidRPr="00EF3F7D" w:rsidRDefault="002A59E0" w:rsidP="00EF3F7D">
      <w:pPr>
        <w:pStyle w:val="Paragrafoelenco"/>
        <w:numPr>
          <w:ilvl w:val="0"/>
          <w:numId w:val="2"/>
        </w:numPr>
        <w:spacing w:line="360" w:lineRule="auto"/>
        <w:rPr>
          <w:rFonts w:ascii="Times New Roman" w:hAnsi="Times New Roman" w:cs="Times New Roman"/>
          <w:sz w:val="24"/>
          <w:szCs w:val="24"/>
          <w:lang w:val="en-US"/>
        </w:rPr>
      </w:pPr>
      <w:r w:rsidRPr="00EF3F7D">
        <w:rPr>
          <w:rFonts w:ascii="Times New Roman" w:hAnsi="Times New Roman" w:cs="Times New Roman"/>
          <w:sz w:val="24"/>
          <w:szCs w:val="24"/>
          <w:lang w:val="en-US"/>
        </w:rPr>
        <w:t xml:space="preserve">Suppose that Pe increases by 1 euro, </w:t>
      </w:r>
      <w:proofErr w:type="spellStart"/>
      <w:r w:rsidRPr="00EF3F7D">
        <w:rPr>
          <w:rFonts w:ascii="Times New Roman" w:hAnsi="Times New Roman" w:cs="Times New Roman"/>
          <w:sz w:val="24"/>
          <w:szCs w:val="24"/>
          <w:lang w:val="en-US"/>
        </w:rPr>
        <w:t>Pg</w:t>
      </w:r>
      <w:proofErr w:type="spellEnd"/>
      <w:r w:rsidRPr="00EF3F7D">
        <w:rPr>
          <w:rFonts w:ascii="Times New Roman" w:hAnsi="Times New Roman" w:cs="Times New Roman"/>
          <w:sz w:val="24"/>
          <w:szCs w:val="24"/>
          <w:lang w:val="en-US"/>
        </w:rPr>
        <w:t xml:space="preserve"> increases by 1 euro and Y increase</w:t>
      </w:r>
      <w:r w:rsidR="006250CE" w:rsidRPr="00EF3F7D">
        <w:rPr>
          <w:rFonts w:ascii="Times New Roman" w:hAnsi="Times New Roman" w:cs="Times New Roman"/>
          <w:sz w:val="24"/>
          <w:szCs w:val="24"/>
          <w:lang w:val="en-US"/>
        </w:rPr>
        <w:t>s</w:t>
      </w:r>
      <w:r w:rsidRPr="00EF3F7D">
        <w:rPr>
          <w:rFonts w:ascii="Times New Roman" w:hAnsi="Times New Roman" w:cs="Times New Roman"/>
          <w:sz w:val="24"/>
          <w:szCs w:val="24"/>
          <w:lang w:val="en-US"/>
        </w:rPr>
        <w:t xml:space="preserve"> by 1 </w:t>
      </w:r>
      <w:r w:rsidR="006250CE" w:rsidRPr="00EF3F7D">
        <w:rPr>
          <w:rFonts w:ascii="Times New Roman" w:hAnsi="Times New Roman" w:cs="Times New Roman"/>
          <w:sz w:val="24"/>
          <w:szCs w:val="24"/>
          <w:lang w:val="en-US"/>
        </w:rPr>
        <w:t>billion</w:t>
      </w:r>
      <w:r w:rsidRPr="00EF3F7D">
        <w:rPr>
          <w:rFonts w:ascii="Times New Roman" w:hAnsi="Times New Roman" w:cs="Times New Roman"/>
          <w:sz w:val="24"/>
          <w:szCs w:val="24"/>
          <w:lang w:val="en-US"/>
        </w:rPr>
        <w:t xml:space="preserve"> euro. How much the consumption of electricity will change?</w:t>
      </w:r>
    </w:p>
    <w:p w:rsidR="002A59E0" w:rsidRPr="00EF3F7D" w:rsidRDefault="002A59E0" w:rsidP="00EF3F7D">
      <w:pPr>
        <w:pStyle w:val="Paragrafoelenco"/>
        <w:numPr>
          <w:ilvl w:val="0"/>
          <w:numId w:val="2"/>
        </w:numPr>
        <w:spacing w:line="360" w:lineRule="auto"/>
        <w:rPr>
          <w:rFonts w:ascii="Times New Roman" w:hAnsi="Times New Roman" w:cs="Times New Roman"/>
          <w:sz w:val="24"/>
          <w:szCs w:val="24"/>
          <w:lang w:val="en-US"/>
        </w:rPr>
      </w:pPr>
      <w:r w:rsidRPr="00EF3F7D">
        <w:rPr>
          <w:rFonts w:ascii="Times New Roman" w:hAnsi="Times New Roman" w:cs="Times New Roman"/>
          <w:sz w:val="24"/>
          <w:szCs w:val="24"/>
          <w:lang w:val="en-US"/>
        </w:rPr>
        <w:t>Suppose that P</w:t>
      </w:r>
      <w:r w:rsidR="006250CE" w:rsidRPr="00EF3F7D">
        <w:rPr>
          <w:rFonts w:ascii="Times New Roman" w:hAnsi="Times New Roman" w:cs="Times New Roman"/>
          <w:sz w:val="24"/>
          <w:szCs w:val="24"/>
          <w:lang w:val="en-US"/>
        </w:rPr>
        <w:t>e</w:t>
      </w:r>
      <w:r w:rsidRPr="00EF3F7D">
        <w:rPr>
          <w:rFonts w:ascii="Times New Roman" w:hAnsi="Times New Roman" w:cs="Times New Roman"/>
          <w:sz w:val="24"/>
          <w:szCs w:val="24"/>
          <w:lang w:val="en-US"/>
        </w:rPr>
        <w:t xml:space="preserve">= 5€, Y= 20 billion euros, and </w:t>
      </w:r>
      <w:proofErr w:type="spellStart"/>
      <w:r w:rsidRPr="00EF3F7D">
        <w:rPr>
          <w:rFonts w:ascii="Times New Roman" w:hAnsi="Times New Roman" w:cs="Times New Roman"/>
          <w:sz w:val="24"/>
          <w:szCs w:val="24"/>
          <w:lang w:val="en-US"/>
        </w:rPr>
        <w:t>Pg</w:t>
      </w:r>
      <w:proofErr w:type="spellEnd"/>
      <w:r w:rsidRPr="00EF3F7D">
        <w:rPr>
          <w:rFonts w:ascii="Times New Roman" w:hAnsi="Times New Roman" w:cs="Times New Roman"/>
          <w:sz w:val="24"/>
          <w:szCs w:val="24"/>
          <w:lang w:val="en-US"/>
        </w:rPr>
        <w:t>=2€. Compute the consumption of electricity</w:t>
      </w:r>
      <w:r w:rsidR="006250CE" w:rsidRPr="00EF3F7D">
        <w:rPr>
          <w:rFonts w:ascii="Times New Roman" w:hAnsi="Times New Roman" w:cs="Times New Roman"/>
          <w:sz w:val="24"/>
          <w:szCs w:val="24"/>
          <w:lang w:val="en-US"/>
        </w:rPr>
        <w:t xml:space="preserve"> and the elasticity of electricity to income.</w:t>
      </w:r>
    </w:p>
    <w:p w:rsidR="002A59E0" w:rsidRPr="00EF3F7D" w:rsidRDefault="002A59E0" w:rsidP="00EF3F7D">
      <w:pPr>
        <w:pStyle w:val="Paragrafoelenco"/>
        <w:numPr>
          <w:ilvl w:val="0"/>
          <w:numId w:val="2"/>
        </w:numPr>
        <w:spacing w:line="360" w:lineRule="auto"/>
        <w:rPr>
          <w:rFonts w:ascii="Times New Roman" w:hAnsi="Times New Roman" w:cs="Times New Roman"/>
          <w:sz w:val="24"/>
          <w:szCs w:val="24"/>
          <w:lang w:val="en-US"/>
        </w:rPr>
      </w:pPr>
      <w:r w:rsidRPr="00EF3F7D">
        <w:rPr>
          <w:rFonts w:ascii="Times New Roman" w:hAnsi="Times New Roman" w:cs="Times New Roman"/>
          <w:sz w:val="24"/>
          <w:szCs w:val="24"/>
          <w:lang w:val="en-US"/>
        </w:rPr>
        <w:t>How much will be the own-price elasticity and the cross-price elasticity? Is g a complement or a substitute good for electricity?</w:t>
      </w:r>
    </w:p>
    <w:p w:rsidR="002A59E0" w:rsidRPr="00EF3F7D" w:rsidRDefault="00EF3F7D" w:rsidP="00EF3F7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A59E0" w:rsidRPr="00EF3F7D">
        <w:rPr>
          <w:rFonts w:ascii="Times New Roman" w:hAnsi="Times New Roman" w:cs="Times New Roman"/>
          <w:sz w:val="24"/>
          <w:szCs w:val="24"/>
          <w:lang w:val="en-US"/>
        </w:rPr>
        <w:t xml:space="preserve">If Pe increases by 1 euro, </w:t>
      </w:r>
      <w:proofErr w:type="spellStart"/>
      <w:r w:rsidR="002A59E0" w:rsidRPr="00EF3F7D">
        <w:rPr>
          <w:rFonts w:ascii="Times New Roman" w:hAnsi="Times New Roman" w:cs="Times New Roman"/>
          <w:sz w:val="24"/>
          <w:szCs w:val="24"/>
          <w:lang w:val="en-US"/>
        </w:rPr>
        <w:t>Qe</w:t>
      </w:r>
      <w:proofErr w:type="spellEnd"/>
      <w:r w:rsidR="002A59E0" w:rsidRPr="00EF3F7D">
        <w:rPr>
          <w:rFonts w:ascii="Times New Roman" w:hAnsi="Times New Roman" w:cs="Times New Roman"/>
          <w:sz w:val="24"/>
          <w:szCs w:val="24"/>
          <w:lang w:val="en-US"/>
        </w:rPr>
        <w:t xml:space="preserve"> reduces by 500. If Y increases by 1 million €, </w:t>
      </w:r>
      <w:proofErr w:type="spellStart"/>
      <w:r w:rsidR="006250CE" w:rsidRPr="00EF3F7D">
        <w:rPr>
          <w:rFonts w:ascii="Times New Roman" w:hAnsi="Times New Roman" w:cs="Times New Roman"/>
          <w:sz w:val="24"/>
          <w:szCs w:val="24"/>
          <w:lang w:val="en-US"/>
        </w:rPr>
        <w:t>Qe</w:t>
      </w:r>
      <w:proofErr w:type="spellEnd"/>
      <w:r w:rsidR="006250CE" w:rsidRPr="00EF3F7D">
        <w:rPr>
          <w:rFonts w:ascii="Times New Roman" w:hAnsi="Times New Roman" w:cs="Times New Roman"/>
          <w:sz w:val="24"/>
          <w:szCs w:val="24"/>
          <w:lang w:val="en-US"/>
        </w:rPr>
        <w:t xml:space="preserve"> increases by </w:t>
      </w:r>
      <w:r>
        <w:rPr>
          <w:rFonts w:ascii="Times New Roman" w:hAnsi="Times New Roman" w:cs="Times New Roman"/>
          <w:sz w:val="24"/>
          <w:szCs w:val="24"/>
          <w:lang w:val="en-US"/>
        </w:rPr>
        <w:tab/>
      </w:r>
      <w:r w:rsidR="006250CE" w:rsidRPr="00EF3F7D">
        <w:rPr>
          <w:rFonts w:ascii="Times New Roman" w:hAnsi="Times New Roman" w:cs="Times New Roman"/>
          <w:sz w:val="24"/>
          <w:szCs w:val="24"/>
          <w:lang w:val="en-US"/>
        </w:rPr>
        <w:t xml:space="preserve">400. If </w:t>
      </w:r>
      <w:proofErr w:type="spellStart"/>
      <w:r w:rsidR="006250CE" w:rsidRPr="00EF3F7D">
        <w:rPr>
          <w:rFonts w:ascii="Times New Roman" w:hAnsi="Times New Roman" w:cs="Times New Roman"/>
          <w:sz w:val="24"/>
          <w:szCs w:val="24"/>
          <w:lang w:val="en-US"/>
        </w:rPr>
        <w:t>Pg</w:t>
      </w:r>
      <w:proofErr w:type="spellEnd"/>
      <w:r w:rsidR="006250CE" w:rsidRPr="00EF3F7D">
        <w:rPr>
          <w:rFonts w:ascii="Times New Roman" w:hAnsi="Times New Roman" w:cs="Times New Roman"/>
          <w:sz w:val="24"/>
          <w:szCs w:val="24"/>
          <w:lang w:val="en-US"/>
        </w:rPr>
        <w:t xml:space="preserve"> increases by 1 euro, </w:t>
      </w:r>
      <w:proofErr w:type="spellStart"/>
      <w:r w:rsidR="006250CE" w:rsidRPr="00EF3F7D">
        <w:rPr>
          <w:rFonts w:ascii="Times New Roman" w:hAnsi="Times New Roman" w:cs="Times New Roman"/>
          <w:sz w:val="24"/>
          <w:szCs w:val="24"/>
          <w:lang w:val="en-US"/>
        </w:rPr>
        <w:t>Qe</w:t>
      </w:r>
      <w:proofErr w:type="spellEnd"/>
      <w:r w:rsidR="006250CE" w:rsidRPr="00EF3F7D">
        <w:rPr>
          <w:rFonts w:ascii="Times New Roman" w:hAnsi="Times New Roman" w:cs="Times New Roman"/>
          <w:sz w:val="24"/>
          <w:szCs w:val="24"/>
          <w:lang w:val="en-US"/>
        </w:rPr>
        <w:t xml:space="preserve"> increases by 200. Therefore, the quantity of electricity </w:t>
      </w:r>
      <w:r>
        <w:rPr>
          <w:rFonts w:ascii="Times New Roman" w:hAnsi="Times New Roman" w:cs="Times New Roman"/>
          <w:sz w:val="24"/>
          <w:szCs w:val="24"/>
          <w:lang w:val="en-US"/>
        </w:rPr>
        <w:tab/>
      </w:r>
      <w:r w:rsidR="006250CE" w:rsidRPr="00EF3F7D">
        <w:rPr>
          <w:rFonts w:ascii="Times New Roman" w:hAnsi="Times New Roman" w:cs="Times New Roman"/>
          <w:sz w:val="24"/>
          <w:szCs w:val="24"/>
          <w:lang w:val="en-US"/>
        </w:rPr>
        <w:t>will increase by 100.</w:t>
      </w:r>
    </w:p>
    <w:p w:rsidR="006250CE" w:rsidRPr="00EF3F7D" w:rsidRDefault="00EF3F7D" w:rsidP="00EF3F7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6250CE" w:rsidRPr="00EF3F7D">
        <w:rPr>
          <w:rFonts w:ascii="Times New Roman" w:hAnsi="Times New Roman" w:cs="Times New Roman"/>
          <w:sz w:val="24"/>
          <w:szCs w:val="24"/>
          <w:lang w:val="en-US"/>
        </w:rPr>
        <w:t xml:space="preserve">Substituting the values: </w:t>
      </w:r>
      <w:proofErr w:type="spellStart"/>
      <w:r w:rsidR="006250CE" w:rsidRPr="00EF3F7D">
        <w:rPr>
          <w:rFonts w:ascii="Times New Roman" w:hAnsi="Times New Roman" w:cs="Times New Roman"/>
          <w:sz w:val="24"/>
          <w:szCs w:val="24"/>
          <w:lang w:val="en-US"/>
        </w:rPr>
        <w:t>Qe</w:t>
      </w:r>
      <w:proofErr w:type="spellEnd"/>
      <w:r w:rsidR="006250CE" w:rsidRPr="00EF3F7D">
        <w:rPr>
          <w:rFonts w:ascii="Times New Roman" w:hAnsi="Times New Roman" w:cs="Times New Roman"/>
          <w:sz w:val="24"/>
          <w:szCs w:val="24"/>
          <w:lang w:val="en-US"/>
        </w:rPr>
        <w:t xml:space="preserve"> is equal to 7900. The income elasticity is </w:t>
      </w:r>
      <w:r>
        <w:rPr>
          <w:rFonts w:ascii="Times New Roman" w:hAnsi="Times New Roman" w:cs="Times New Roman"/>
          <w:sz w:val="24"/>
          <w:szCs w:val="24"/>
          <w:lang w:val="en-US"/>
        </w:rPr>
        <w:tab/>
      </w:r>
      <w:proofErr w:type="spellStart"/>
      <w:r w:rsidR="002C5A36" w:rsidRPr="00EF3F7D">
        <w:rPr>
          <w:rFonts w:ascii="Times New Roman" w:hAnsi="Times New Roman" w:cs="Times New Roman"/>
          <w:sz w:val="24"/>
          <w:szCs w:val="24"/>
          <w:lang w:val="en-US"/>
        </w:rPr>
        <w:t>εY</w:t>
      </w:r>
      <w:proofErr w:type="spellEnd"/>
      <w:r w:rsidR="002C5A36" w:rsidRPr="00EF3F7D">
        <w:rPr>
          <w:rFonts w:ascii="Times New Roman" w:hAnsi="Times New Roman" w:cs="Times New Roman"/>
          <w:sz w:val="24"/>
          <w:szCs w:val="24"/>
          <w:lang w:val="en-US"/>
        </w:rPr>
        <w:t>=</w:t>
      </w:r>
      <w:r w:rsidR="006250CE" w:rsidRPr="00EF3F7D">
        <w:rPr>
          <w:rFonts w:ascii="Times New Roman" w:hAnsi="Times New Roman" w:cs="Times New Roman"/>
          <w:sz w:val="24"/>
          <w:szCs w:val="24"/>
          <w:lang w:val="en-US"/>
        </w:rPr>
        <w:t>(</w:t>
      </w:r>
      <w:proofErr w:type="spellStart"/>
      <w:r w:rsidR="006250CE" w:rsidRPr="00EF3F7D">
        <w:rPr>
          <w:rFonts w:ascii="Times New Roman" w:hAnsi="Times New Roman" w:cs="Times New Roman"/>
          <w:sz w:val="24"/>
          <w:szCs w:val="24"/>
          <w:lang w:val="en-US"/>
        </w:rPr>
        <w:t>dQ</w:t>
      </w:r>
      <w:proofErr w:type="spellEnd"/>
      <w:r w:rsidR="006250CE" w:rsidRPr="00EF3F7D">
        <w:rPr>
          <w:rFonts w:ascii="Times New Roman" w:hAnsi="Times New Roman" w:cs="Times New Roman"/>
          <w:sz w:val="24"/>
          <w:szCs w:val="24"/>
          <w:lang w:val="en-US"/>
        </w:rPr>
        <w:t>/</w:t>
      </w:r>
      <w:proofErr w:type="spellStart"/>
      <w:proofErr w:type="gramStart"/>
      <w:r w:rsidR="006250CE" w:rsidRPr="00EF3F7D">
        <w:rPr>
          <w:rFonts w:ascii="Times New Roman" w:hAnsi="Times New Roman" w:cs="Times New Roman"/>
          <w:sz w:val="24"/>
          <w:szCs w:val="24"/>
          <w:lang w:val="en-US"/>
        </w:rPr>
        <w:t>dY</w:t>
      </w:r>
      <w:proofErr w:type="spellEnd"/>
      <w:r w:rsidR="006250CE" w:rsidRPr="00EF3F7D">
        <w:rPr>
          <w:rFonts w:ascii="Times New Roman" w:hAnsi="Times New Roman" w:cs="Times New Roman"/>
          <w:sz w:val="24"/>
          <w:szCs w:val="24"/>
          <w:lang w:val="en-US"/>
        </w:rPr>
        <w:t>)*</w:t>
      </w:r>
      <w:proofErr w:type="gramEnd"/>
      <w:r w:rsidR="006250CE" w:rsidRPr="00EF3F7D">
        <w:rPr>
          <w:rFonts w:ascii="Times New Roman" w:hAnsi="Times New Roman" w:cs="Times New Roman"/>
          <w:sz w:val="24"/>
          <w:szCs w:val="24"/>
          <w:lang w:val="en-US"/>
        </w:rPr>
        <w:t>Y/Q=0.4*20000/7900=1.013</w:t>
      </w:r>
      <w:r w:rsidR="002C5A36" w:rsidRPr="00EF3F7D">
        <w:rPr>
          <w:rFonts w:ascii="Times New Roman" w:hAnsi="Times New Roman" w:cs="Times New Roman"/>
          <w:sz w:val="24"/>
          <w:szCs w:val="24"/>
          <w:lang w:val="en-US"/>
        </w:rPr>
        <w:t>.</w:t>
      </w:r>
    </w:p>
    <w:p w:rsidR="002C5A36" w:rsidRPr="00EF3F7D" w:rsidRDefault="00EF3F7D" w:rsidP="00EF3F7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C5A36" w:rsidRPr="00EF3F7D">
        <w:rPr>
          <w:rFonts w:ascii="Times New Roman" w:hAnsi="Times New Roman" w:cs="Times New Roman"/>
          <w:sz w:val="24"/>
          <w:szCs w:val="24"/>
          <w:lang w:val="en-US"/>
        </w:rPr>
        <w:t xml:space="preserve">The own-price elasticity and the cross-price elasticity are respectively </w:t>
      </w:r>
    </w:p>
    <w:p w:rsidR="002C5A36" w:rsidRDefault="00EF3F7D" w:rsidP="00EF3F7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2C5A36" w:rsidRPr="00EF3F7D">
        <w:rPr>
          <w:rFonts w:ascii="Times New Roman" w:hAnsi="Times New Roman" w:cs="Times New Roman"/>
          <w:sz w:val="24"/>
          <w:szCs w:val="24"/>
          <w:lang w:val="en-US"/>
        </w:rPr>
        <w:t>εPe</w:t>
      </w:r>
      <w:proofErr w:type="spellEnd"/>
      <w:r w:rsidR="002C5A36" w:rsidRPr="00EF3F7D">
        <w:rPr>
          <w:rFonts w:ascii="Times New Roman" w:hAnsi="Times New Roman" w:cs="Times New Roman"/>
          <w:sz w:val="24"/>
          <w:szCs w:val="24"/>
          <w:lang w:val="en-US"/>
        </w:rPr>
        <w:t>=(</w:t>
      </w:r>
      <w:proofErr w:type="spellStart"/>
      <w:r w:rsidR="002C5A36" w:rsidRPr="00EF3F7D">
        <w:rPr>
          <w:rFonts w:ascii="Times New Roman" w:hAnsi="Times New Roman" w:cs="Times New Roman"/>
          <w:sz w:val="24"/>
          <w:szCs w:val="24"/>
          <w:lang w:val="en-US"/>
        </w:rPr>
        <w:t>dQe</w:t>
      </w:r>
      <w:proofErr w:type="spellEnd"/>
      <w:r w:rsidR="002C5A36" w:rsidRPr="00EF3F7D">
        <w:rPr>
          <w:rFonts w:ascii="Times New Roman" w:hAnsi="Times New Roman" w:cs="Times New Roman"/>
          <w:sz w:val="24"/>
          <w:szCs w:val="24"/>
          <w:lang w:val="en-US"/>
        </w:rPr>
        <w:t>/</w:t>
      </w:r>
      <w:proofErr w:type="spellStart"/>
      <w:proofErr w:type="gramStart"/>
      <w:r w:rsidR="002C5A36" w:rsidRPr="00EF3F7D">
        <w:rPr>
          <w:rFonts w:ascii="Times New Roman" w:hAnsi="Times New Roman" w:cs="Times New Roman"/>
          <w:sz w:val="24"/>
          <w:szCs w:val="24"/>
          <w:lang w:val="en-US"/>
        </w:rPr>
        <w:t>dPe</w:t>
      </w:r>
      <w:proofErr w:type="spellEnd"/>
      <w:r w:rsidR="002C5A36" w:rsidRPr="00EF3F7D">
        <w:rPr>
          <w:rFonts w:ascii="Times New Roman" w:hAnsi="Times New Roman" w:cs="Times New Roman"/>
          <w:sz w:val="24"/>
          <w:szCs w:val="24"/>
          <w:lang w:val="en-US"/>
        </w:rPr>
        <w:t>)*</w:t>
      </w:r>
      <w:proofErr w:type="gramEnd"/>
      <w:r w:rsidR="002C5A36" w:rsidRPr="00EF3F7D">
        <w:rPr>
          <w:rFonts w:ascii="Times New Roman" w:hAnsi="Times New Roman" w:cs="Times New Roman"/>
          <w:sz w:val="24"/>
          <w:szCs w:val="24"/>
          <w:lang w:val="en-US"/>
        </w:rPr>
        <w:t xml:space="preserve">Pe/Q=-500*5/7900=-0.316 and </w:t>
      </w:r>
      <w:proofErr w:type="spellStart"/>
      <w:r w:rsidR="002C5A36" w:rsidRPr="00EF3F7D">
        <w:rPr>
          <w:rFonts w:ascii="Times New Roman" w:hAnsi="Times New Roman" w:cs="Times New Roman"/>
          <w:sz w:val="24"/>
          <w:szCs w:val="24"/>
          <w:lang w:val="en-US"/>
        </w:rPr>
        <w:t>εPg</w:t>
      </w:r>
      <w:proofErr w:type="spellEnd"/>
      <w:r w:rsidR="002C5A36" w:rsidRPr="00EF3F7D">
        <w:rPr>
          <w:rFonts w:ascii="Times New Roman" w:hAnsi="Times New Roman" w:cs="Times New Roman"/>
          <w:sz w:val="24"/>
          <w:szCs w:val="24"/>
          <w:lang w:val="en-US"/>
        </w:rPr>
        <w:t>=(</w:t>
      </w:r>
      <w:proofErr w:type="spellStart"/>
      <w:r w:rsidR="002C5A36" w:rsidRPr="00EF3F7D">
        <w:rPr>
          <w:rFonts w:ascii="Times New Roman" w:hAnsi="Times New Roman" w:cs="Times New Roman"/>
          <w:sz w:val="24"/>
          <w:szCs w:val="24"/>
          <w:lang w:val="en-US"/>
        </w:rPr>
        <w:t>dQ</w:t>
      </w:r>
      <w:proofErr w:type="spellEnd"/>
      <w:r w:rsidR="002C5A36" w:rsidRPr="00EF3F7D">
        <w:rPr>
          <w:rFonts w:ascii="Times New Roman" w:hAnsi="Times New Roman" w:cs="Times New Roman"/>
          <w:sz w:val="24"/>
          <w:szCs w:val="24"/>
          <w:lang w:val="en-US"/>
        </w:rPr>
        <w:t>/</w:t>
      </w:r>
      <w:proofErr w:type="spellStart"/>
      <w:r w:rsidR="002C5A36" w:rsidRPr="00EF3F7D">
        <w:rPr>
          <w:rFonts w:ascii="Times New Roman" w:hAnsi="Times New Roman" w:cs="Times New Roman"/>
          <w:sz w:val="24"/>
          <w:szCs w:val="24"/>
          <w:lang w:val="en-US"/>
        </w:rPr>
        <w:t>dPg</w:t>
      </w:r>
      <w:proofErr w:type="spellEnd"/>
      <w:r w:rsidR="002C5A36" w:rsidRPr="00EF3F7D">
        <w:rPr>
          <w:rFonts w:ascii="Times New Roman" w:hAnsi="Times New Roman" w:cs="Times New Roman"/>
          <w:sz w:val="24"/>
          <w:szCs w:val="24"/>
          <w:lang w:val="en-US"/>
        </w:rPr>
        <w:t>)*</w:t>
      </w:r>
      <w:proofErr w:type="spellStart"/>
      <w:r w:rsidR="002C5A36" w:rsidRPr="00EF3F7D">
        <w:rPr>
          <w:rFonts w:ascii="Times New Roman" w:hAnsi="Times New Roman" w:cs="Times New Roman"/>
          <w:sz w:val="24"/>
          <w:szCs w:val="24"/>
          <w:lang w:val="en-US"/>
        </w:rPr>
        <w:t>Pg</w:t>
      </w:r>
      <w:proofErr w:type="spellEnd"/>
      <w:r w:rsidR="002C5A36" w:rsidRPr="00EF3F7D">
        <w:rPr>
          <w:rFonts w:ascii="Times New Roman" w:hAnsi="Times New Roman" w:cs="Times New Roman"/>
          <w:sz w:val="24"/>
          <w:szCs w:val="24"/>
          <w:lang w:val="en-US"/>
        </w:rPr>
        <w:t xml:space="preserve">/Q=200*2/7900=0.05. </w:t>
      </w:r>
      <w:r>
        <w:rPr>
          <w:rFonts w:ascii="Times New Roman" w:hAnsi="Times New Roman" w:cs="Times New Roman"/>
          <w:sz w:val="24"/>
          <w:szCs w:val="24"/>
          <w:lang w:val="en-US"/>
        </w:rPr>
        <w:tab/>
      </w:r>
      <w:r w:rsidR="002C5A36" w:rsidRPr="00EF3F7D">
        <w:rPr>
          <w:rFonts w:ascii="Times New Roman" w:hAnsi="Times New Roman" w:cs="Times New Roman"/>
          <w:sz w:val="24"/>
          <w:szCs w:val="24"/>
          <w:lang w:val="en-US"/>
        </w:rPr>
        <w:t>Electricity and gas are substitute goods but the degree of substitution is quite low.</w:t>
      </w:r>
    </w:p>
    <w:p w:rsidR="00EF3F7D" w:rsidRDefault="00EF3F7D" w:rsidP="00EF3F7D">
      <w:pPr>
        <w:spacing w:line="360" w:lineRule="auto"/>
        <w:rPr>
          <w:rFonts w:ascii="Times New Roman" w:hAnsi="Times New Roman" w:cs="Times New Roman"/>
          <w:sz w:val="24"/>
          <w:szCs w:val="24"/>
          <w:lang w:val="en-US"/>
        </w:rPr>
      </w:pPr>
    </w:p>
    <w:p w:rsidR="00EF3F7D" w:rsidRDefault="00EF3F7D" w:rsidP="00EF3F7D">
      <w:pPr>
        <w:pStyle w:val="Preformatted"/>
        <w:numPr>
          <w:ilvl w:val="0"/>
          <w:numId w:val="1"/>
        </w:numPr>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 xml:space="preserve">Consider a restaurant selling bento boxes and bubble tea. </w:t>
      </w:r>
      <w:r w:rsidRPr="00CB60D8">
        <w:rPr>
          <w:rFonts w:ascii="Times New Roman" w:hAnsi="Times New Roman"/>
          <w:sz w:val="24"/>
          <w:lang w:val="en-US"/>
        </w:rPr>
        <w:t xml:space="preserve">Assuming that there are 80 consumers of type A and 20 of type B, </w:t>
      </w:r>
      <w:r>
        <w:rPr>
          <w:rFonts w:ascii="Times New Roman" w:hAnsi="Times New Roman"/>
          <w:sz w:val="24"/>
          <w:lang w:val="en-US"/>
        </w:rPr>
        <w:t xml:space="preserve">whose willingness to pay are reported in the following table, </w:t>
      </w:r>
      <w:r w:rsidRPr="00CB60D8">
        <w:rPr>
          <w:rFonts w:ascii="Times New Roman" w:hAnsi="Times New Roman"/>
          <w:sz w:val="24"/>
          <w:lang w:val="en-US"/>
        </w:rPr>
        <w:t>find the optimal choice in the case of separate sale, pure bundling and mixed bundling.</w:t>
      </w:r>
      <w:r>
        <w:rPr>
          <w:rFonts w:ascii="Times New Roman" w:hAnsi="Times New Roman"/>
          <w:sz w:val="24"/>
          <w:lang w:val="en-US"/>
        </w:rPr>
        <w:t xml:space="preserve"> Costs are supposed to be equal to zero.</w:t>
      </w:r>
    </w:p>
    <w:tbl>
      <w:tblPr>
        <w:tblStyle w:val="Grigliatabella"/>
        <w:tblW w:w="0" w:type="auto"/>
        <w:tblInd w:w="720" w:type="dxa"/>
        <w:tblLook w:val="04A0" w:firstRow="1" w:lastRow="0" w:firstColumn="1" w:lastColumn="0" w:noHBand="0" w:noVBand="1"/>
      </w:tblPr>
      <w:tblGrid>
        <w:gridCol w:w="1969"/>
        <w:gridCol w:w="1559"/>
        <w:gridCol w:w="1701"/>
      </w:tblGrid>
      <w:tr w:rsidR="00EF3F7D" w:rsidTr="000509DF">
        <w:tc>
          <w:tcPr>
            <w:tcW w:w="196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Bento boxes</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Bubble Tea</w:t>
            </w:r>
          </w:p>
        </w:tc>
      </w:tr>
      <w:tr w:rsidR="00EF3F7D" w:rsidTr="000509DF">
        <w:tc>
          <w:tcPr>
            <w:tcW w:w="196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A: Food lover</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120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30</w:t>
            </w:r>
          </w:p>
        </w:tc>
      </w:tr>
      <w:tr w:rsidR="00EF3F7D" w:rsidTr="000509DF">
        <w:tc>
          <w:tcPr>
            <w:tcW w:w="196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 Tea Lover</w:t>
            </w:r>
          </w:p>
        </w:tc>
        <w:tc>
          <w:tcPr>
            <w:tcW w:w="1559"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60</w:t>
            </w:r>
          </w:p>
        </w:tc>
        <w:tc>
          <w:tcPr>
            <w:tcW w:w="1701" w:type="dxa"/>
          </w:tcPr>
          <w:p w:rsidR="00EF3F7D" w:rsidRDefault="00EF3F7D" w:rsidP="000509DF">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60</w:t>
            </w:r>
          </w:p>
        </w:tc>
      </w:tr>
    </w:tbl>
    <w:p w:rsidR="00EF3F7D" w:rsidRDefault="00EF3F7D" w:rsidP="00EF3F7D">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In the case of separate sales, it is better to sell the bento boxes at 120 and the bubble tea at 30. Total profits will be 120x80+</w:t>
      </w:r>
      <w:r w:rsidR="00653027">
        <w:rPr>
          <w:rFonts w:ascii="Times New Roman" w:hAnsi="Times New Roman"/>
          <w:sz w:val="24"/>
          <w:lang w:val="en-US"/>
        </w:rPr>
        <w:t>3</w:t>
      </w:r>
      <w:r>
        <w:rPr>
          <w:rFonts w:ascii="Times New Roman" w:hAnsi="Times New Roman"/>
          <w:sz w:val="24"/>
          <w:lang w:val="en-US"/>
        </w:rPr>
        <w:t>0x100=1</w:t>
      </w:r>
      <w:r w:rsidR="008A1C2F">
        <w:rPr>
          <w:rFonts w:ascii="Times New Roman" w:hAnsi="Times New Roman"/>
          <w:sz w:val="24"/>
          <w:lang w:val="en-US"/>
        </w:rPr>
        <w:t>2</w:t>
      </w:r>
      <w:r>
        <w:rPr>
          <w:rFonts w:ascii="Times New Roman" w:hAnsi="Times New Roman"/>
          <w:sz w:val="24"/>
          <w:lang w:val="en-US"/>
        </w:rPr>
        <w:t>600.</w:t>
      </w:r>
    </w:p>
    <w:p w:rsidR="00EF3F7D" w:rsidRDefault="00EF3F7D" w:rsidP="00EF3F7D">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In the case of pure bundling, it is indifferent to set a price of 150 or a price equal to 120 for the combination bento box/bubble tea. In both cases, profits will be equal to 12000 (150x800 or, alternatively, 120x100).</w:t>
      </w:r>
    </w:p>
    <w:p w:rsidR="00EF3F7D" w:rsidRDefault="00EF3F7D" w:rsidP="00EF3F7D">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lastRenderedPageBreak/>
        <w:t>In the case of mixed bundling the bundle can be sold at 150 and the bubble tea at 60 (due to the incentive compatibility constraint, it is not profitable to sell separately the bento box: the price will be set at 120 so nobody will buy it). Profits will be equal to 150x80+60x20=13200.</w:t>
      </w:r>
    </w:p>
    <w:p w:rsidR="00EF3F7D" w:rsidRPr="00EF3F7D" w:rsidRDefault="00EF3F7D" w:rsidP="00EF3F7D">
      <w:pPr>
        <w:spacing w:line="360" w:lineRule="auto"/>
        <w:rPr>
          <w:rFonts w:ascii="Times New Roman" w:hAnsi="Times New Roman" w:cs="Times New Roman"/>
          <w:sz w:val="24"/>
          <w:szCs w:val="24"/>
          <w:lang w:val="en-US"/>
        </w:rPr>
      </w:pPr>
    </w:p>
    <w:p w:rsidR="00EF3F7D" w:rsidRDefault="00EF3F7D" w:rsidP="00EF3F7D">
      <w:pPr>
        <w:pStyle w:val="Paragrafoelenco"/>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15618B">
        <w:rPr>
          <w:rFonts w:ascii="Times New Roman" w:hAnsi="Times New Roman" w:cs="Times New Roman"/>
          <w:sz w:val="24"/>
          <w:szCs w:val="24"/>
          <w:lang w:val="en-US"/>
        </w:rPr>
        <w:t>Market demand for ethanol is given by Q = 1500−2 p. There are two producers</w:t>
      </w:r>
      <w:r>
        <w:rPr>
          <w:rFonts w:ascii="Times New Roman" w:hAnsi="Times New Roman" w:cs="Times New Roman"/>
          <w:sz w:val="24"/>
          <w:szCs w:val="24"/>
          <w:lang w:val="en-US"/>
        </w:rPr>
        <w:t xml:space="preserve"> that face quantity competition,</w:t>
      </w:r>
      <w:r w:rsidRPr="0015618B">
        <w:rPr>
          <w:rFonts w:ascii="Times New Roman" w:hAnsi="Times New Roman" w:cs="Times New Roman"/>
          <w:sz w:val="24"/>
          <w:szCs w:val="24"/>
          <w:lang w:val="en-US"/>
        </w:rPr>
        <w:t xml:space="preserve"> and their marginal costs are constant and given by c1 = 340, c2 = 420 </w:t>
      </w:r>
    </w:p>
    <w:p w:rsidR="00EF3F7D" w:rsidRDefault="00EF3F7D" w:rsidP="00EF3F7D">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lang w:val="en-US"/>
        </w:rPr>
      </w:pPr>
      <w:r w:rsidRPr="0015618B">
        <w:rPr>
          <w:rFonts w:ascii="Times New Roman" w:hAnsi="Times New Roman" w:cs="Times New Roman"/>
          <w:sz w:val="24"/>
          <w:szCs w:val="24"/>
          <w:lang w:val="en-US"/>
        </w:rPr>
        <w:t>Determine equilibrium price, output and</w:t>
      </w:r>
      <w:r>
        <w:rPr>
          <w:rFonts w:ascii="Times New Roman" w:hAnsi="Times New Roman" w:cs="Times New Roman"/>
          <w:sz w:val="24"/>
          <w:szCs w:val="24"/>
          <w:lang w:val="en-US"/>
        </w:rPr>
        <w:t xml:space="preserve"> profits</w:t>
      </w:r>
      <w:r w:rsidRPr="0015618B">
        <w:rPr>
          <w:rFonts w:ascii="Times New Roman" w:hAnsi="Times New Roman" w:cs="Times New Roman"/>
          <w:sz w:val="24"/>
          <w:szCs w:val="24"/>
          <w:lang w:val="en-US"/>
        </w:rPr>
        <w:t>.</w:t>
      </w:r>
    </w:p>
    <w:p w:rsidR="00EF3F7D" w:rsidRPr="00893F47" w:rsidRDefault="00EF3F7D" w:rsidP="00EF3F7D">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lang w:val="en-US"/>
        </w:rPr>
      </w:pPr>
      <w:r w:rsidRPr="00893F47">
        <w:rPr>
          <w:rFonts w:ascii="Times New Roman" w:hAnsi="Times New Roman" w:cs="Times New Roman"/>
          <w:sz w:val="24"/>
          <w:szCs w:val="24"/>
          <w:lang w:val="en-US"/>
        </w:rPr>
        <w:t>Firm 2 is currently considering two possible strategies: (a) a public opinion campaign that</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93F47">
        <w:rPr>
          <w:rFonts w:ascii="Times New Roman" w:hAnsi="Times New Roman" w:cs="Times New Roman"/>
          <w:sz w:val="24"/>
          <w:szCs w:val="24"/>
          <w:lang w:val="en-US"/>
        </w:rPr>
        <w:t xml:space="preserve">would cost </w:t>
      </w:r>
      <w:r>
        <w:rPr>
          <w:rFonts w:ascii="Times New Roman" w:hAnsi="Times New Roman" w:cs="Times New Roman"/>
          <w:sz w:val="24"/>
          <w:szCs w:val="24"/>
          <w:lang w:val="en-US"/>
        </w:rPr>
        <w:t>1150</w:t>
      </w:r>
      <w:r w:rsidRPr="00893F47">
        <w:rPr>
          <w:rFonts w:ascii="Times New Roman" w:hAnsi="Times New Roman" w:cs="Times New Roman"/>
          <w:sz w:val="24"/>
          <w:szCs w:val="24"/>
          <w:lang w:val="en-US"/>
        </w:rPr>
        <w:t xml:space="preserve"> and shift the demand curve to Q = 1520−2 p; (b) a capital</w:t>
      </w:r>
      <w:r>
        <w:rPr>
          <w:rFonts w:ascii="Times New Roman" w:hAnsi="Times New Roman" w:cs="Times New Roman"/>
          <w:sz w:val="24"/>
          <w:szCs w:val="24"/>
          <w:lang w:val="en-US"/>
        </w:rPr>
        <w:t xml:space="preserve"> </w:t>
      </w:r>
      <w:r w:rsidRPr="00893F47">
        <w:rPr>
          <w:rFonts w:ascii="Times New Roman" w:hAnsi="Times New Roman" w:cs="Times New Roman"/>
          <w:sz w:val="24"/>
          <w:szCs w:val="24"/>
          <w:lang w:val="en-US"/>
        </w:rPr>
        <w:t xml:space="preserve">investment of </w:t>
      </w:r>
      <w:r>
        <w:rPr>
          <w:rFonts w:ascii="Times New Roman" w:hAnsi="Times New Roman" w:cs="Times New Roman"/>
          <w:sz w:val="24"/>
          <w:szCs w:val="24"/>
          <w:lang w:val="en-US"/>
        </w:rPr>
        <w:tab/>
      </w:r>
      <w:r w:rsidRPr="00893F47">
        <w:rPr>
          <w:rFonts w:ascii="Times New Roman" w:hAnsi="Times New Roman" w:cs="Times New Roman"/>
          <w:sz w:val="24"/>
          <w:szCs w:val="24"/>
          <w:lang w:val="en-US"/>
        </w:rPr>
        <w:t>49</w:t>
      </w:r>
      <w:r>
        <w:rPr>
          <w:rFonts w:ascii="Times New Roman" w:hAnsi="Times New Roman" w:cs="Times New Roman"/>
          <w:sz w:val="24"/>
          <w:szCs w:val="24"/>
          <w:lang w:val="en-US"/>
        </w:rPr>
        <w:t>00</w:t>
      </w:r>
      <w:r w:rsidRPr="00893F47">
        <w:rPr>
          <w:rFonts w:ascii="Times New Roman" w:hAnsi="Times New Roman" w:cs="Times New Roman"/>
          <w:sz w:val="24"/>
          <w:szCs w:val="24"/>
          <w:lang w:val="en-US"/>
        </w:rPr>
        <w:t xml:space="preserve"> that would reduce marginal cost c2 to 400.</w:t>
      </w:r>
      <w:r>
        <w:rPr>
          <w:rFonts w:ascii="Times New Roman" w:hAnsi="Times New Roman" w:cs="Times New Roman"/>
          <w:sz w:val="24"/>
          <w:szCs w:val="24"/>
          <w:lang w:val="en-US"/>
        </w:rPr>
        <w:t xml:space="preserve"> </w:t>
      </w:r>
      <w:r w:rsidRPr="0015618B">
        <w:rPr>
          <w:rFonts w:ascii="Times New Roman" w:hAnsi="Times New Roman" w:cs="Times New Roman"/>
          <w:sz w:val="24"/>
          <w:szCs w:val="24"/>
          <w:lang w:val="en-US"/>
        </w:rPr>
        <w:t xml:space="preserve">(b) Are investments worthwhile if taken </w:t>
      </w:r>
      <w:r>
        <w:rPr>
          <w:rFonts w:ascii="Times New Roman" w:hAnsi="Times New Roman" w:cs="Times New Roman"/>
          <w:sz w:val="24"/>
          <w:szCs w:val="24"/>
          <w:lang w:val="en-US"/>
        </w:rPr>
        <w:tab/>
      </w:r>
      <w:r w:rsidRPr="0015618B">
        <w:rPr>
          <w:rFonts w:ascii="Times New Roman" w:hAnsi="Times New Roman" w:cs="Times New Roman"/>
          <w:sz w:val="24"/>
          <w:szCs w:val="24"/>
          <w:lang w:val="en-US"/>
        </w:rPr>
        <w:t>together? Justify your answer.</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an asymmetric Cournot duopoly. From the direct demand </w:t>
      </w:r>
      <w:proofErr w:type="gramStart"/>
      <w:r>
        <w:rPr>
          <w:rFonts w:ascii="Times New Roman" w:hAnsi="Times New Roman" w:cs="Times New Roman"/>
          <w:sz w:val="24"/>
          <w:szCs w:val="24"/>
          <w:lang w:val="en-US"/>
        </w:rPr>
        <w:t>function</w:t>
      </w:r>
      <w:proofErr w:type="gramEnd"/>
      <w:r>
        <w:rPr>
          <w:rFonts w:ascii="Times New Roman" w:hAnsi="Times New Roman" w:cs="Times New Roman"/>
          <w:sz w:val="24"/>
          <w:szCs w:val="24"/>
          <w:lang w:val="en-US"/>
        </w:rPr>
        <w:t xml:space="preserve"> we obtain the inverse </w:t>
      </w:r>
      <w:r>
        <w:rPr>
          <w:rFonts w:ascii="Times New Roman" w:hAnsi="Times New Roman" w:cs="Times New Roman"/>
          <w:sz w:val="24"/>
          <w:szCs w:val="24"/>
          <w:lang w:val="en-US"/>
        </w:rPr>
        <w:tab/>
        <w:t xml:space="preserve">demand function: p = 750 – ½ q1 – ½ q2. Equating marginal revenue with marginal cost we </w:t>
      </w:r>
      <w:r>
        <w:rPr>
          <w:rFonts w:ascii="Times New Roman" w:hAnsi="Times New Roman" w:cs="Times New Roman"/>
          <w:sz w:val="24"/>
          <w:szCs w:val="24"/>
          <w:lang w:val="en-US"/>
        </w:rPr>
        <w:tab/>
        <w:t>get the two best response functions:</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750-q1-1/2q2=340 </w:t>
      </w:r>
      <w:r w:rsidRPr="0015618B">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q1=410 – ½ q2</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750-q2-1/2q1=420 </w:t>
      </w:r>
      <w:r w:rsidRPr="008157B6">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q2= 330 – ½ q1.</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By solving for the system of two equations in two unknown variables we get q1= 326.67, </w:t>
      </w:r>
      <w:r>
        <w:rPr>
          <w:rFonts w:ascii="Times New Roman" w:hAnsi="Times New Roman" w:cs="Times New Roman"/>
          <w:sz w:val="24"/>
          <w:szCs w:val="24"/>
          <w:lang w:val="en-US"/>
        </w:rPr>
        <w:tab/>
        <w:t>q2=166,67 p=503, and profits equal to π1=53247 and π2=13.833.</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After the two investments, the direct demand function is </w:t>
      </w:r>
      <w:r w:rsidRPr="00893F47">
        <w:rPr>
          <w:rFonts w:ascii="Times New Roman" w:hAnsi="Times New Roman" w:cs="Times New Roman"/>
          <w:sz w:val="24"/>
          <w:szCs w:val="24"/>
          <w:lang w:val="en-US"/>
        </w:rPr>
        <w:t>Q = 1520−2 p</w:t>
      </w:r>
      <w:r>
        <w:rPr>
          <w:rFonts w:ascii="Times New Roman" w:hAnsi="Times New Roman" w:cs="Times New Roman"/>
          <w:sz w:val="24"/>
          <w:szCs w:val="24"/>
          <w:lang w:val="en-US"/>
        </w:rPr>
        <w:t xml:space="preserve"> and the new marginal </w:t>
      </w:r>
      <w:r>
        <w:rPr>
          <w:rFonts w:ascii="Times New Roman" w:hAnsi="Times New Roman" w:cs="Times New Roman"/>
          <w:sz w:val="24"/>
          <w:szCs w:val="24"/>
          <w:lang w:val="en-US"/>
        </w:rPr>
        <w:tab/>
        <w:t xml:space="preserve">cost of firm 2 is 400. The inverse demand function: p = 760 – ½ q1 – ½ q2. Equating marginal </w:t>
      </w:r>
      <w:r>
        <w:rPr>
          <w:rFonts w:ascii="Times New Roman" w:hAnsi="Times New Roman" w:cs="Times New Roman"/>
          <w:sz w:val="24"/>
          <w:szCs w:val="24"/>
          <w:lang w:val="en-US"/>
        </w:rPr>
        <w:tab/>
        <w:t>revenue with marginal cost we get the two best response functions:</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760-q1-1/2q2=340 </w:t>
      </w:r>
      <w:r w:rsidRPr="0015618B">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q1=420 – ½ q2</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760-q2-1/2q1=400 </w:t>
      </w:r>
      <w:r w:rsidRPr="008157B6">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q2= 360 – ½ q1.</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By solving for the system of two equations in two unknown variables we get q1= 320, </w:t>
      </w:r>
      <w:r>
        <w:rPr>
          <w:rFonts w:ascii="Times New Roman" w:hAnsi="Times New Roman" w:cs="Times New Roman"/>
          <w:sz w:val="24"/>
          <w:szCs w:val="24"/>
          <w:lang w:val="en-US"/>
        </w:rPr>
        <w:tab/>
        <w:t xml:space="preserve">q2=200 p=500. Profit of firm 2 increases to π2=20000, i.e. by 6167. The investment costs </w:t>
      </w:r>
      <w:r>
        <w:rPr>
          <w:rFonts w:ascii="Times New Roman" w:hAnsi="Times New Roman" w:cs="Times New Roman"/>
          <w:sz w:val="24"/>
          <w:szCs w:val="24"/>
          <w:lang w:val="en-US"/>
        </w:rPr>
        <w:tab/>
        <w:t>4900+1150=6050, so it is worth it.</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Pr="00E3348A" w:rsidRDefault="00EF3F7D" w:rsidP="00EF3F7D">
      <w:pPr>
        <w:pStyle w:val="Preformatted"/>
        <w:numPr>
          <w:ilvl w:val="0"/>
          <w:numId w:val="1"/>
        </w:numPr>
        <w:tabs>
          <w:tab w:val="clear" w:pos="0"/>
          <w:tab w:val="clear" w:pos="9590"/>
          <w:tab w:val="left" w:pos="374"/>
        </w:tabs>
        <w:spacing w:line="360" w:lineRule="auto"/>
        <w:jc w:val="both"/>
        <w:rPr>
          <w:rFonts w:ascii="Times New Roman" w:hAnsi="Times New Roman"/>
          <w:sz w:val="24"/>
          <w:lang w:val="en-US"/>
        </w:rPr>
      </w:pPr>
      <w:r w:rsidRPr="00E3348A">
        <w:rPr>
          <w:rFonts w:ascii="Times New Roman" w:hAnsi="Times New Roman"/>
          <w:sz w:val="24"/>
          <w:lang w:val="en-US"/>
        </w:rPr>
        <w:t>There are three firms that manufacture three products with the following inverse demand functions:</w:t>
      </w:r>
      <w:bookmarkStart w:id="0" w:name="OLE_LINK1"/>
      <w:r w:rsidRPr="00E3348A">
        <w:rPr>
          <w:rFonts w:ascii="Times New Roman" w:hAnsi="Times New Roman"/>
          <w:sz w:val="24"/>
          <w:lang w:val="en-US"/>
        </w:rPr>
        <w:t xml:space="preserve"> </w:t>
      </w:r>
      <w:r w:rsidRPr="00E3348A">
        <w:rPr>
          <w:rFonts w:ascii="Times New Roman" w:hAnsi="Times New Roman"/>
          <w:sz w:val="24"/>
          <w:lang w:val="fr-FR"/>
        </w:rPr>
        <w:t>P</w:t>
      </w:r>
      <w:r w:rsidRPr="00E3348A">
        <w:rPr>
          <w:rFonts w:ascii="Times New Roman" w:hAnsi="Times New Roman"/>
          <w:sz w:val="24"/>
          <w:vertAlign w:val="subscript"/>
          <w:lang w:val="fr-FR"/>
        </w:rPr>
        <w:t>1</w:t>
      </w:r>
      <w:r w:rsidRPr="00E3348A">
        <w:rPr>
          <w:rFonts w:ascii="Times New Roman" w:hAnsi="Times New Roman"/>
          <w:sz w:val="24"/>
          <w:lang w:val="fr-FR"/>
        </w:rPr>
        <w:t>=100-10y</w:t>
      </w:r>
      <w:r w:rsidRPr="00E3348A">
        <w:rPr>
          <w:rFonts w:ascii="Times New Roman" w:hAnsi="Times New Roman"/>
          <w:sz w:val="24"/>
          <w:vertAlign w:val="subscript"/>
          <w:lang w:val="fr-FR"/>
        </w:rPr>
        <w:t>1</w:t>
      </w:r>
      <w:r w:rsidRPr="00E3348A">
        <w:rPr>
          <w:rFonts w:ascii="Times New Roman" w:hAnsi="Times New Roman"/>
          <w:sz w:val="24"/>
          <w:lang w:val="fr-FR"/>
        </w:rPr>
        <w:t>-5 y</w:t>
      </w:r>
      <w:r w:rsidRPr="00E3348A">
        <w:rPr>
          <w:rFonts w:ascii="Times New Roman" w:hAnsi="Times New Roman"/>
          <w:sz w:val="24"/>
          <w:vertAlign w:val="subscript"/>
          <w:lang w:val="fr-FR"/>
        </w:rPr>
        <w:t>2</w:t>
      </w:r>
      <w:r w:rsidRPr="00E3348A">
        <w:rPr>
          <w:rFonts w:ascii="Times New Roman" w:hAnsi="Times New Roman"/>
          <w:sz w:val="24"/>
          <w:lang w:val="fr-FR"/>
        </w:rPr>
        <w:t>-5</w:t>
      </w:r>
      <w:r w:rsidRPr="00E3348A">
        <w:rPr>
          <w:rFonts w:ascii="Times New Roman" w:hAnsi="Times New Roman"/>
          <w:i/>
          <w:iCs/>
          <w:sz w:val="24"/>
          <w:lang w:val="fr-FR"/>
        </w:rPr>
        <w:t xml:space="preserve"> </w:t>
      </w:r>
      <w:r w:rsidRPr="00E3348A">
        <w:rPr>
          <w:rFonts w:ascii="Times New Roman" w:hAnsi="Times New Roman"/>
          <w:sz w:val="24"/>
          <w:lang w:val="fr-FR"/>
        </w:rPr>
        <w:t>y</w:t>
      </w:r>
      <w:r w:rsidRPr="00E3348A">
        <w:rPr>
          <w:rFonts w:ascii="Times New Roman" w:hAnsi="Times New Roman"/>
          <w:sz w:val="24"/>
          <w:vertAlign w:val="subscript"/>
          <w:lang w:val="fr-FR"/>
        </w:rPr>
        <w:t>3</w:t>
      </w:r>
      <w:bookmarkEnd w:id="0"/>
      <w:r w:rsidRPr="00E3348A">
        <w:rPr>
          <w:rFonts w:ascii="Times New Roman" w:hAnsi="Times New Roman"/>
          <w:sz w:val="24"/>
          <w:lang w:val="fr-FR"/>
        </w:rPr>
        <w:t>; P</w:t>
      </w:r>
      <w:r w:rsidRPr="00E3348A">
        <w:rPr>
          <w:rFonts w:ascii="Times New Roman" w:hAnsi="Times New Roman"/>
          <w:sz w:val="24"/>
          <w:vertAlign w:val="subscript"/>
          <w:lang w:val="fr-FR"/>
        </w:rPr>
        <w:t>2</w:t>
      </w:r>
      <w:r w:rsidRPr="00E3348A">
        <w:rPr>
          <w:rFonts w:ascii="Times New Roman" w:hAnsi="Times New Roman"/>
          <w:sz w:val="24"/>
          <w:lang w:val="fr-FR"/>
        </w:rPr>
        <w:t>=100-10y</w:t>
      </w:r>
      <w:r w:rsidRPr="00E3348A">
        <w:rPr>
          <w:rFonts w:ascii="Times New Roman" w:hAnsi="Times New Roman"/>
          <w:sz w:val="24"/>
          <w:vertAlign w:val="subscript"/>
          <w:lang w:val="fr-FR"/>
        </w:rPr>
        <w:t>2</w:t>
      </w:r>
      <w:r w:rsidRPr="00E3348A">
        <w:rPr>
          <w:rFonts w:ascii="Times New Roman" w:hAnsi="Times New Roman"/>
          <w:sz w:val="24"/>
          <w:lang w:val="fr-FR"/>
        </w:rPr>
        <w:t>-5 y</w:t>
      </w:r>
      <w:r w:rsidRPr="00E3348A">
        <w:rPr>
          <w:rFonts w:ascii="Times New Roman" w:hAnsi="Times New Roman"/>
          <w:sz w:val="24"/>
          <w:vertAlign w:val="subscript"/>
          <w:lang w:val="fr-FR"/>
        </w:rPr>
        <w:t>1</w:t>
      </w:r>
      <w:r w:rsidRPr="00E3348A">
        <w:rPr>
          <w:rFonts w:ascii="Times New Roman" w:hAnsi="Times New Roman"/>
          <w:sz w:val="24"/>
          <w:lang w:val="fr-FR"/>
        </w:rPr>
        <w:t>-5</w:t>
      </w:r>
      <w:r w:rsidRPr="00E3348A">
        <w:rPr>
          <w:rFonts w:ascii="Times New Roman" w:hAnsi="Times New Roman"/>
          <w:i/>
          <w:iCs/>
          <w:sz w:val="24"/>
          <w:lang w:val="fr-FR"/>
        </w:rPr>
        <w:t xml:space="preserve"> </w:t>
      </w:r>
      <w:r w:rsidRPr="00E3348A">
        <w:rPr>
          <w:rFonts w:ascii="Times New Roman" w:hAnsi="Times New Roman"/>
          <w:sz w:val="24"/>
          <w:lang w:val="fr-FR"/>
        </w:rPr>
        <w:t>y</w:t>
      </w:r>
      <w:proofErr w:type="gramStart"/>
      <w:r w:rsidRPr="00E3348A">
        <w:rPr>
          <w:rFonts w:ascii="Times New Roman" w:hAnsi="Times New Roman"/>
          <w:sz w:val="24"/>
          <w:vertAlign w:val="subscript"/>
          <w:lang w:val="fr-FR"/>
        </w:rPr>
        <w:t>3</w:t>
      </w:r>
      <w:r w:rsidRPr="00E3348A">
        <w:rPr>
          <w:rFonts w:ascii="Times New Roman" w:hAnsi="Times New Roman"/>
          <w:sz w:val="24"/>
          <w:lang w:val="fr-FR"/>
        </w:rPr>
        <w:t> ;</w:t>
      </w:r>
      <w:proofErr w:type="gramEnd"/>
      <w:r w:rsidRPr="00E3348A">
        <w:rPr>
          <w:rFonts w:ascii="Times New Roman" w:hAnsi="Times New Roman"/>
          <w:sz w:val="24"/>
          <w:lang w:val="fr-FR"/>
        </w:rPr>
        <w:t xml:space="preserve"> P</w:t>
      </w:r>
      <w:r w:rsidRPr="00E3348A">
        <w:rPr>
          <w:rFonts w:ascii="Times New Roman" w:hAnsi="Times New Roman"/>
          <w:sz w:val="24"/>
          <w:vertAlign w:val="subscript"/>
          <w:lang w:val="fr-FR"/>
        </w:rPr>
        <w:t>3</w:t>
      </w:r>
      <w:r w:rsidRPr="00E3348A">
        <w:rPr>
          <w:rFonts w:ascii="Times New Roman" w:hAnsi="Times New Roman"/>
          <w:sz w:val="24"/>
          <w:lang w:val="fr-FR"/>
        </w:rPr>
        <w:t>=100-10y</w:t>
      </w:r>
      <w:r w:rsidRPr="00E3348A">
        <w:rPr>
          <w:rFonts w:ascii="Times New Roman" w:hAnsi="Times New Roman"/>
          <w:sz w:val="24"/>
          <w:vertAlign w:val="subscript"/>
          <w:lang w:val="fr-FR"/>
        </w:rPr>
        <w:t>3</w:t>
      </w:r>
      <w:r w:rsidRPr="00E3348A">
        <w:rPr>
          <w:rFonts w:ascii="Times New Roman" w:hAnsi="Times New Roman"/>
          <w:sz w:val="24"/>
          <w:lang w:val="fr-FR"/>
        </w:rPr>
        <w:t>-5 y</w:t>
      </w:r>
      <w:r w:rsidRPr="00E3348A">
        <w:rPr>
          <w:rFonts w:ascii="Times New Roman" w:hAnsi="Times New Roman"/>
          <w:sz w:val="24"/>
          <w:vertAlign w:val="subscript"/>
          <w:lang w:val="fr-FR"/>
        </w:rPr>
        <w:t>1</w:t>
      </w:r>
      <w:r w:rsidRPr="00E3348A">
        <w:rPr>
          <w:rFonts w:ascii="Times New Roman" w:hAnsi="Times New Roman"/>
          <w:sz w:val="24"/>
          <w:lang w:val="fr-FR"/>
        </w:rPr>
        <w:t>-5</w:t>
      </w:r>
      <w:r w:rsidRPr="00E3348A">
        <w:rPr>
          <w:rFonts w:ascii="Times New Roman" w:hAnsi="Times New Roman"/>
          <w:i/>
          <w:iCs/>
          <w:sz w:val="24"/>
          <w:lang w:val="fr-FR"/>
        </w:rPr>
        <w:t xml:space="preserve"> </w:t>
      </w:r>
      <w:r w:rsidRPr="00E3348A">
        <w:rPr>
          <w:rFonts w:ascii="Times New Roman" w:hAnsi="Times New Roman"/>
          <w:sz w:val="24"/>
          <w:lang w:val="fr-FR"/>
        </w:rPr>
        <w:t>y</w:t>
      </w:r>
      <w:r w:rsidRPr="00E3348A">
        <w:rPr>
          <w:rFonts w:ascii="Times New Roman" w:hAnsi="Times New Roman"/>
          <w:sz w:val="24"/>
          <w:vertAlign w:val="subscript"/>
          <w:lang w:val="fr-FR"/>
        </w:rPr>
        <w:t>2</w:t>
      </w:r>
    </w:p>
    <w:p w:rsidR="00EF3F7D" w:rsidRPr="0099024B" w:rsidRDefault="00EF3F7D" w:rsidP="00EF3F7D">
      <w:pPr>
        <w:pStyle w:val="Preformatted"/>
        <w:tabs>
          <w:tab w:val="clear" w:pos="9590"/>
        </w:tabs>
        <w:spacing w:line="360" w:lineRule="auto"/>
        <w:ind w:left="720"/>
        <w:jc w:val="both"/>
        <w:rPr>
          <w:rFonts w:ascii="Times New Roman" w:hAnsi="Times New Roman"/>
          <w:sz w:val="24"/>
          <w:lang w:val="en-US"/>
        </w:rPr>
      </w:pPr>
      <w:r w:rsidRPr="00570657">
        <w:rPr>
          <w:rFonts w:ascii="Times New Roman" w:hAnsi="Times New Roman"/>
          <w:sz w:val="24"/>
          <w:lang w:val="en-US"/>
        </w:rPr>
        <w:t>Assuming for simplicity that marginal costs are equal to zero, find the Cournot equilibrium (quantiti</w:t>
      </w:r>
      <w:r>
        <w:rPr>
          <w:rFonts w:ascii="Times New Roman" w:hAnsi="Times New Roman"/>
          <w:sz w:val="24"/>
          <w:lang w:val="en-US"/>
        </w:rPr>
        <w:t>es</w:t>
      </w:r>
      <w:r w:rsidRPr="00570657">
        <w:rPr>
          <w:rFonts w:ascii="Times New Roman" w:hAnsi="Times New Roman"/>
          <w:sz w:val="24"/>
          <w:lang w:val="en-US"/>
        </w:rPr>
        <w:t>, pr</w:t>
      </w:r>
      <w:r>
        <w:rPr>
          <w:rFonts w:ascii="Times New Roman" w:hAnsi="Times New Roman"/>
          <w:sz w:val="24"/>
          <w:lang w:val="en-US"/>
        </w:rPr>
        <w:t>ic</w:t>
      </w:r>
      <w:r w:rsidRPr="00570657">
        <w:rPr>
          <w:rFonts w:ascii="Times New Roman" w:hAnsi="Times New Roman"/>
          <w:sz w:val="24"/>
          <w:lang w:val="en-US"/>
        </w:rPr>
        <w:t>e</w:t>
      </w:r>
      <w:r>
        <w:rPr>
          <w:rFonts w:ascii="Times New Roman" w:hAnsi="Times New Roman"/>
          <w:sz w:val="24"/>
          <w:lang w:val="en-US"/>
        </w:rPr>
        <w:t>s</w:t>
      </w:r>
      <w:r w:rsidRPr="00570657">
        <w:rPr>
          <w:rFonts w:ascii="Times New Roman" w:hAnsi="Times New Roman"/>
          <w:sz w:val="24"/>
          <w:lang w:val="en-US"/>
        </w:rPr>
        <w:t>, profit</w:t>
      </w:r>
      <w:r>
        <w:rPr>
          <w:rFonts w:ascii="Times New Roman" w:hAnsi="Times New Roman"/>
          <w:sz w:val="24"/>
          <w:lang w:val="en-US"/>
        </w:rPr>
        <w:t>s</w:t>
      </w:r>
      <w:r w:rsidRPr="00570657">
        <w:rPr>
          <w:rFonts w:ascii="Times New Roman" w:hAnsi="Times New Roman"/>
          <w:sz w:val="24"/>
          <w:lang w:val="en-US"/>
        </w:rPr>
        <w:t xml:space="preserve">). </w:t>
      </w:r>
      <w:r w:rsidRPr="00187E41">
        <w:rPr>
          <w:rFonts w:ascii="Times New Roman" w:hAnsi="Times New Roman"/>
          <w:sz w:val="24"/>
          <w:lang w:val="en-US"/>
        </w:rPr>
        <w:t>Imagine now a merger between firm 1 and firm 2</w:t>
      </w:r>
      <w:r>
        <w:rPr>
          <w:rFonts w:ascii="Times New Roman" w:hAnsi="Times New Roman"/>
          <w:sz w:val="24"/>
          <w:lang w:val="en-US"/>
        </w:rPr>
        <w:t>.</w:t>
      </w:r>
      <w:r w:rsidRPr="00187E41">
        <w:rPr>
          <w:rFonts w:ascii="Times New Roman" w:hAnsi="Times New Roman"/>
          <w:sz w:val="24"/>
          <w:lang w:val="en-US"/>
        </w:rPr>
        <w:t xml:space="preserve"> </w:t>
      </w:r>
      <w:r w:rsidRPr="0099024B">
        <w:rPr>
          <w:rFonts w:ascii="Times New Roman" w:hAnsi="Times New Roman"/>
          <w:sz w:val="24"/>
          <w:lang w:val="en-US"/>
        </w:rPr>
        <w:t>Find the new duopoly equilibrium and compare the results before and after the merge</w:t>
      </w:r>
      <w:r w:rsidR="00C5276A">
        <w:rPr>
          <w:rFonts w:ascii="Times New Roman" w:hAnsi="Times New Roman"/>
          <w:sz w:val="24"/>
          <w:lang w:val="en-US"/>
        </w:rPr>
        <w:t>r</w:t>
      </w:r>
      <w:r>
        <w:rPr>
          <w:rFonts w:ascii="Times New Roman" w:hAnsi="Times New Roman"/>
          <w:sz w:val="24"/>
          <w:lang w:val="en-US"/>
        </w:rPr>
        <w:t>.</w:t>
      </w:r>
    </w:p>
    <w:p w:rsidR="00EF3F7D" w:rsidRDefault="00EF3F7D" w:rsidP="00EF3F7D">
      <w:pPr>
        <w:pStyle w:val="Preformatted"/>
        <w:tabs>
          <w:tab w:val="clear" w:pos="9590"/>
        </w:tabs>
        <w:spacing w:before="240" w:line="360" w:lineRule="auto"/>
        <w:ind w:left="720"/>
        <w:jc w:val="both"/>
        <w:rPr>
          <w:rFonts w:ascii="Times New Roman" w:hAnsi="Times New Roman"/>
          <w:sz w:val="24"/>
          <w:vertAlign w:val="subscript"/>
          <w:lang w:val="en-US"/>
        </w:rPr>
      </w:pPr>
      <w:r w:rsidRPr="0099024B">
        <w:rPr>
          <w:rFonts w:ascii="Times New Roman" w:hAnsi="Times New Roman"/>
          <w:sz w:val="24"/>
          <w:lang w:val="en-US"/>
        </w:rPr>
        <w:lastRenderedPageBreak/>
        <w:t>By equating marginal revenue with marginal cost:</w:t>
      </w:r>
      <w:r>
        <w:rPr>
          <w:rFonts w:ascii="Times New Roman" w:hAnsi="Times New Roman"/>
          <w:sz w:val="24"/>
          <w:lang w:val="en-US"/>
        </w:rPr>
        <w:t xml:space="preserve"> </w:t>
      </w:r>
      <w:r>
        <w:rPr>
          <w:rFonts w:ascii="Times New Roman" w:hAnsi="Times New Roman"/>
          <w:sz w:val="24"/>
          <w:lang w:val="fr-FR"/>
        </w:rPr>
        <w:t>100-20y</w:t>
      </w:r>
      <w:r>
        <w:rPr>
          <w:rFonts w:ascii="Times New Roman" w:hAnsi="Times New Roman"/>
          <w:sz w:val="24"/>
          <w:vertAlign w:val="subscript"/>
          <w:lang w:val="fr-FR"/>
        </w:rPr>
        <w:t>1</w:t>
      </w:r>
      <w:r>
        <w:rPr>
          <w:rFonts w:ascii="Times New Roman" w:hAnsi="Times New Roman"/>
          <w:sz w:val="24"/>
          <w:lang w:val="fr-FR"/>
        </w:rPr>
        <w:t>-5 y</w:t>
      </w:r>
      <w:r>
        <w:rPr>
          <w:rFonts w:ascii="Times New Roman" w:hAnsi="Times New Roman"/>
          <w:sz w:val="24"/>
          <w:vertAlign w:val="subscript"/>
          <w:lang w:val="fr-FR"/>
        </w:rPr>
        <w:t>2</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r>
        <w:rPr>
          <w:rFonts w:ascii="Times New Roman" w:hAnsi="Times New Roman"/>
          <w:sz w:val="24"/>
          <w:lang w:val="fr-FR"/>
        </w:rPr>
        <w:t>=0; 100-20y</w:t>
      </w:r>
      <w:r>
        <w:rPr>
          <w:rFonts w:ascii="Times New Roman" w:hAnsi="Times New Roman"/>
          <w:sz w:val="24"/>
          <w:vertAlign w:val="subscript"/>
          <w:lang w:val="fr-FR"/>
        </w:rPr>
        <w:t>2</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3</w:t>
      </w:r>
      <w:r>
        <w:rPr>
          <w:rFonts w:ascii="Times New Roman" w:hAnsi="Times New Roman"/>
          <w:sz w:val="24"/>
          <w:lang w:val="fr-FR"/>
        </w:rPr>
        <w:t> =0; 100-20y</w:t>
      </w:r>
      <w:r>
        <w:rPr>
          <w:rFonts w:ascii="Times New Roman" w:hAnsi="Times New Roman"/>
          <w:sz w:val="24"/>
          <w:vertAlign w:val="subscript"/>
          <w:lang w:val="fr-FR"/>
        </w:rPr>
        <w:t>3</w:t>
      </w:r>
      <w:r>
        <w:rPr>
          <w:rFonts w:ascii="Times New Roman" w:hAnsi="Times New Roman"/>
          <w:sz w:val="24"/>
          <w:lang w:val="fr-FR"/>
        </w:rPr>
        <w:t>-5 y</w:t>
      </w:r>
      <w:r>
        <w:rPr>
          <w:rFonts w:ascii="Times New Roman" w:hAnsi="Times New Roman"/>
          <w:sz w:val="24"/>
          <w:vertAlign w:val="subscript"/>
          <w:lang w:val="fr-FR"/>
        </w:rPr>
        <w:t>1</w:t>
      </w:r>
      <w:r>
        <w:rPr>
          <w:rFonts w:ascii="Times New Roman" w:hAnsi="Times New Roman"/>
          <w:sz w:val="24"/>
          <w:lang w:val="fr-FR"/>
        </w:rPr>
        <w:t>-5</w:t>
      </w:r>
      <w:r>
        <w:rPr>
          <w:rFonts w:ascii="Times New Roman" w:hAnsi="Times New Roman"/>
          <w:i/>
          <w:iCs/>
          <w:sz w:val="24"/>
          <w:lang w:val="fr-FR"/>
        </w:rPr>
        <w:t xml:space="preserve"> </w:t>
      </w:r>
      <w:r>
        <w:rPr>
          <w:rFonts w:ascii="Times New Roman" w:hAnsi="Times New Roman"/>
          <w:sz w:val="24"/>
          <w:lang w:val="fr-FR"/>
        </w:rPr>
        <w:t>y</w:t>
      </w:r>
      <w:r>
        <w:rPr>
          <w:rFonts w:ascii="Times New Roman" w:hAnsi="Times New Roman"/>
          <w:sz w:val="24"/>
          <w:vertAlign w:val="subscript"/>
          <w:lang w:val="fr-FR"/>
        </w:rPr>
        <w:t>2</w:t>
      </w:r>
      <w:r>
        <w:rPr>
          <w:rFonts w:ascii="Times New Roman" w:hAnsi="Times New Roman"/>
          <w:sz w:val="24"/>
          <w:lang w:val="fr-FR"/>
        </w:rPr>
        <w:t xml:space="preserve"> =0. </w:t>
      </w:r>
      <w:r w:rsidRPr="0099024B">
        <w:rPr>
          <w:rFonts w:ascii="Times New Roman" w:hAnsi="Times New Roman"/>
          <w:sz w:val="24"/>
          <w:lang w:val="en-US"/>
        </w:rPr>
        <w:t xml:space="preserve">By solving the </w:t>
      </w:r>
      <w:proofErr w:type="gramStart"/>
      <w:r w:rsidRPr="0099024B">
        <w:rPr>
          <w:rFonts w:ascii="Times New Roman" w:hAnsi="Times New Roman"/>
          <w:sz w:val="24"/>
          <w:lang w:val="en-US"/>
        </w:rPr>
        <w:t>system</w:t>
      </w:r>
      <w:proofErr w:type="gramEnd"/>
      <w:r w:rsidRPr="0099024B">
        <w:rPr>
          <w:rFonts w:ascii="Times New Roman" w:hAnsi="Times New Roman"/>
          <w:sz w:val="24"/>
          <w:lang w:val="en-US"/>
        </w:rPr>
        <w:t xml:space="preserve"> one gets y</w:t>
      </w:r>
      <w:r w:rsidRPr="0099024B">
        <w:rPr>
          <w:rFonts w:ascii="Times New Roman" w:hAnsi="Times New Roman"/>
          <w:sz w:val="24"/>
          <w:vertAlign w:val="subscript"/>
          <w:lang w:val="en-US"/>
        </w:rPr>
        <w:t>1</w:t>
      </w:r>
      <w:r w:rsidRPr="0099024B">
        <w:rPr>
          <w:rFonts w:ascii="Times New Roman" w:hAnsi="Times New Roman"/>
          <w:sz w:val="24"/>
          <w:lang w:val="en-US"/>
        </w:rPr>
        <w:t>= y</w:t>
      </w:r>
      <w:r w:rsidRPr="0099024B">
        <w:rPr>
          <w:rFonts w:ascii="Times New Roman" w:hAnsi="Times New Roman"/>
          <w:sz w:val="24"/>
          <w:vertAlign w:val="subscript"/>
          <w:lang w:val="en-US"/>
        </w:rPr>
        <w:t>2</w:t>
      </w:r>
      <w:r w:rsidRPr="0099024B">
        <w:rPr>
          <w:rFonts w:ascii="Times New Roman" w:hAnsi="Times New Roman"/>
          <w:sz w:val="24"/>
          <w:lang w:val="en-US"/>
        </w:rPr>
        <w:t>=</w:t>
      </w:r>
      <w:r w:rsidRPr="0099024B">
        <w:rPr>
          <w:rFonts w:ascii="Times New Roman" w:hAnsi="Times New Roman"/>
          <w:i/>
          <w:iCs/>
          <w:sz w:val="24"/>
          <w:lang w:val="en-US"/>
        </w:rPr>
        <w:t xml:space="preserve"> </w:t>
      </w:r>
      <w:r w:rsidRPr="0099024B">
        <w:rPr>
          <w:rFonts w:ascii="Times New Roman" w:hAnsi="Times New Roman"/>
          <w:sz w:val="24"/>
          <w:lang w:val="en-US"/>
        </w:rPr>
        <w:t>y</w:t>
      </w:r>
      <w:r w:rsidRPr="0099024B">
        <w:rPr>
          <w:rFonts w:ascii="Times New Roman" w:hAnsi="Times New Roman"/>
          <w:sz w:val="24"/>
          <w:vertAlign w:val="subscript"/>
          <w:lang w:val="en-US"/>
        </w:rPr>
        <w:t>3</w:t>
      </w:r>
      <w:r w:rsidRPr="0099024B">
        <w:rPr>
          <w:rFonts w:ascii="Times New Roman" w:hAnsi="Times New Roman"/>
          <w:sz w:val="24"/>
          <w:lang w:val="en-US"/>
        </w:rPr>
        <w:t>= 10/3; prices are equal to 100/3 and profits are 111.11 for each firm. In the case of a merger</w:t>
      </w:r>
      <w:r>
        <w:rPr>
          <w:rFonts w:ascii="Times New Roman" w:hAnsi="Times New Roman"/>
          <w:sz w:val="24"/>
          <w:lang w:val="en-US"/>
        </w:rPr>
        <w:t>, the firm 1+2 maximizes the joint profits</w:t>
      </w:r>
      <w:r w:rsidRPr="0099024B">
        <w:rPr>
          <w:rFonts w:ascii="Times New Roman" w:hAnsi="Times New Roman"/>
          <w:sz w:val="24"/>
          <w:lang w:val="en-US"/>
        </w:rPr>
        <w:t xml:space="preserve">; </w:t>
      </w:r>
      <w:r>
        <w:rPr>
          <w:rFonts w:ascii="Times New Roman" w:hAnsi="Times New Roman"/>
          <w:sz w:val="24"/>
          <w:lang w:val="it-IT"/>
        </w:rPr>
        <w:t>π</w:t>
      </w:r>
      <w:r w:rsidRPr="0099024B">
        <w:rPr>
          <w:rFonts w:ascii="Times New Roman" w:hAnsi="Times New Roman"/>
          <w:sz w:val="24"/>
          <w:vertAlign w:val="subscript"/>
          <w:lang w:val="en-US"/>
        </w:rPr>
        <w:t>1</w:t>
      </w:r>
      <w:r>
        <w:rPr>
          <w:rFonts w:ascii="Times New Roman" w:hAnsi="Times New Roman"/>
          <w:sz w:val="24"/>
          <w:lang w:val="en-US"/>
        </w:rPr>
        <w:t>+</w:t>
      </w:r>
      <w:r w:rsidRPr="0099024B">
        <w:rPr>
          <w:rFonts w:ascii="Times New Roman" w:hAnsi="Times New Roman"/>
          <w:sz w:val="24"/>
          <w:lang w:val="en-US"/>
        </w:rPr>
        <w:t xml:space="preserve"> </w:t>
      </w:r>
      <w:r>
        <w:rPr>
          <w:rFonts w:ascii="Times New Roman" w:hAnsi="Times New Roman"/>
          <w:sz w:val="24"/>
          <w:lang w:val="it-IT"/>
        </w:rPr>
        <w:t>π</w:t>
      </w:r>
      <w:r w:rsidRPr="0099024B">
        <w:rPr>
          <w:rFonts w:ascii="Times New Roman" w:hAnsi="Times New Roman"/>
          <w:sz w:val="24"/>
          <w:vertAlign w:val="subscript"/>
          <w:lang w:val="en-US"/>
        </w:rPr>
        <w:t xml:space="preserve"> </w:t>
      </w:r>
      <w:r>
        <w:rPr>
          <w:rFonts w:ascii="Times New Roman" w:hAnsi="Times New Roman"/>
          <w:sz w:val="24"/>
          <w:vertAlign w:val="subscript"/>
          <w:lang w:val="en-US"/>
        </w:rPr>
        <w:t>2</w:t>
      </w:r>
      <w:r w:rsidRPr="0099024B">
        <w:rPr>
          <w:rFonts w:ascii="Times New Roman" w:hAnsi="Times New Roman"/>
          <w:sz w:val="24"/>
          <w:lang w:val="en-US"/>
        </w:rPr>
        <w:t xml:space="preserve"> </w:t>
      </w:r>
      <w:r>
        <w:rPr>
          <w:rFonts w:ascii="Times New Roman" w:hAnsi="Times New Roman"/>
          <w:sz w:val="24"/>
          <w:lang w:val="en-US"/>
        </w:rPr>
        <w:t>= (</w:t>
      </w:r>
      <w:r w:rsidRPr="00E3348A">
        <w:rPr>
          <w:rFonts w:ascii="Times New Roman" w:hAnsi="Times New Roman"/>
          <w:sz w:val="24"/>
          <w:lang w:val="fr-FR"/>
        </w:rPr>
        <w:t>100-10y</w:t>
      </w:r>
      <w:r w:rsidRPr="00E3348A">
        <w:rPr>
          <w:rFonts w:ascii="Times New Roman" w:hAnsi="Times New Roman"/>
          <w:sz w:val="24"/>
          <w:vertAlign w:val="subscript"/>
          <w:lang w:val="fr-FR"/>
        </w:rPr>
        <w:t>1</w:t>
      </w:r>
      <w:r w:rsidRPr="00E3348A">
        <w:rPr>
          <w:rFonts w:ascii="Times New Roman" w:hAnsi="Times New Roman"/>
          <w:sz w:val="24"/>
          <w:lang w:val="fr-FR"/>
        </w:rPr>
        <w:t>-5 y</w:t>
      </w:r>
      <w:r w:rsidRPr="00E3348A">
        <w:rPr>
          <w:rFonts w:ascii="Times New Roman" w:hAnsi="Times New Roman"/>
          <w:sz w:val="24"/>
          <w:vertAlign w:val="subscript"/>
          <w:lang w:val="fr-FR"/>
        </w:rPr>
        <w:t>2</w:t>
      </w:r>
      <w:r w:rsidRPr="00E3348A">
        <w:rPr>
          <w:rFonts w:ascii="Times New Roman" w:hAnsi="Times New Roman"/>
          <w:sz w:val="24"/>
          <w:lang w:val="fr-FR"/>
        </w:rPr>
        <w:t>-5</w:t>
      </w:r>
      <w:r w:rsidRPr="00E3348A">
        <w:rPr>
          <w:rFonts w:ascii="Times New Roman" w:hAnsi="Times New Roman"/>
          <w:i/>
          <w:iCs/>
          <w:sz w:val="24"/>
          <w:lang w:val="fr-FR"/>
        </w:rPr>
        <w:t xml:space="preserve"> </w:t>
      </w:r>
      <w:r w:rsidRPr="00E3348A">
        <w:rPr>
          <w:rFonts w:ascii="Times New Roman" w:hAnsi="Times New Roman"/>
          <w:sz w:val="24"/>
          <w:lang w:val="fr-FR"/>
        </w:rPr>
        <w:t>y</w:t>
      </w:r>
      <w:proofErr w:type="gramStart"/>
      <w:r w:rsidRPr="00E3348A">
        <w:rPr>
          <w:rFonts w:ascii="Times New Roman" w:hAnsi="Times New Roman"/>
          <w:sz w:val="24"/>
          <w:vertAlign w:val="subscript"/>
          <w:lang w:val="fr-FR"/>
        </w:rPr>
        <w:t>3</w:t>
      </w:r>
      <w:r>
        <w:rPr>
          <w:rFonts w:ascii="Times New Roman" w:hAnsi="Times New Roman"/>
          <w:sz w:val="24"/>
          <w:lang w:val="en-US"/>
        </w:rPr>
        <w:t>)y</w:t>
      </w:r>
      <w:proofErr w:type="gramEnd"/>
      <w:r w:rsidRPr="00E3348A">
        <w:rPr>
          <w:rFonts w:ascii="Times New Roman" w:hAnsi="Times New Roman"/>
          <w:sz w:val="24"/>
          <w:vertAlign w:val="subscript"/>
          <w:lang w:val="en-US"/>
        </w:rPr>
        <w:t>1</w:t>
      </w:r>
      <w:r>
        <w:rPr>
          <w:rFonts w:ascii="Times New Roman" w:hAnsi="Times New Roman"/>
          <w:sz w:val="24"/>
          <w:lang w:val="en-US"/>
        </w:rPr>
        <w:t>+(</w:t>
      </w:r>
      <w:r w:rsidRPr="00E3348A">
        <w:rPr>
          <w:rFonts w:ascii="Times New Roman" w:hAnsi="Times New Roman"/>
          <w:sz w:val="24"/>
          <w:lang w:val="fr-FR"/>
        </w:rPr>
        <w:t>100-10y</w:t>
      </w:r>
      <w:r w:rsidRPr="00E3348A">
        <w:rPr>
          <w:rFonts w:ascii="Times New Roman" w:hAnsi="Times New Roman"/>
          <w:sz w:val="24"/>
          <w:vertAlign w:val="subscript"/>
          <w:lang w:val="fr-FR"/>
        </w:rPr>
        <w:t>2</w:t>
      </w:r>
      <w:r w:rsidRPr="00E3348A">
        <w:rPr>
          <w:rFonts w:ascii="Times New Roman" w:hAnsi="Times New Roman"/>
          <w:sz w:val="24"/>
          <w:lang w:val="fr-FR"/>
        </w:rPr>
        <w:t>-5 y</w:t>
      </w:r>
      <w:r w:rsidRPr="00E3348A">
        <w:rPr>
          <w:rFonts w:ascii="Times New Roman" w:hAnsi="Times New Roman"/>
          <w:sz w:val="24"/>
          <w:vertAlign w:val="subscript"/>
          <w:lang w:val="fr-FR"/>
        </w:rPr>
        <w:t>1</w:t>
      </w:r>
      <w:r w:rsidRPr="00E3348A">
        <w:rPr>
          <w:rFonts w:ascii="Times New Roman" w:hAnsi="Times New Roman"/>
          <w:sz w:val="24"/>
          <w:lang w:val="fr-FR"/>
        </w:rPr>
        <w:t>-5</w:t>
      </w:r>
      <w:r w:rsidRPr="00E3348A">
        <w:rPr>
          <w:rFonts w:ascii="Times New Roman" w:hAnsi="Times New Roman"/>
          <w:i/>
          <w:iCs/>
          <w:sz w:val="24"/>
          <w:lang w:val="fr-FR"/>
        </w:rPr>
        <w:t xml:space="preserve"> </w:t>
      </w:r>
      <w:r w:rsidRPr="00E3348A">
        <w:rPr>
          <w:rFonts w:ascii="Times New Roman" w:hAnsi="Times New Roman"/>
          <w:sz w:val="24"/>
          <w:lang w:val="fr-FR"/>
        </w:rPr>
        <w:t>y</w:t>
      </w:r>
      <w:r w:rsidRPr="00E3348A">
        <w:rPr>
          <w:rFonts w:ascii="Times New Roman" w:hAnsi="Times New Roman"/>
          <w:sz w:val="24"/>
          <w:vertAlign w:val="subscript"/>
          <w:lang w:val="fr-FR"/>
        </w:rPr>
        <w:t>3</w:t>
      </w:r>
      <w:r>
        <w:rPr>
          <w:rFonts w:ascii="Times New Roman" w:hAnsi="Times New Roman"/>
          <w:sz w:val="24"/>
          <w:lang w:val="en-US"/>
        </w:rPr>
        <w:t>)y</w:t>
      </w:r>
      <w:r w:rsidRPr="00E3348A">
        <w:rPr>
          <w:rFonts w:ascii="Times New Roman" w:hAnsi="Times New Roman"/>
          <w:sz w:val="24"/>
          <w:vertAlign w:val="subscript"/>
          <w:lang w:val="en-US"/>
        </w:rPr>
        <w:t>2</w:t>
      </w:r>
      <w:r>
        <w:rPr>
          <w:rFonts w:ascii="Times New Roman" w:hAnsi="Times New Roman"/>
          <w:sz w:val="24"/>
          <w:vertAlign w:val="subscript"/>
          <w:lang w:val="en-US"/>
        </w:rPr>
        <w:t>.</w:t>
      </w:r>
    </w:p>
    <w:p w:rsidR="00EF3F7D" w:rsidRDefault="00EF3F7D" w:rsidP="00EF3F7D">
      <w:pPr>
        <w:pStyle w:val="Preformatted"/>
        <w:tabs>
          <w:tab w:val="clear" w:pos="9590"/>
        </w:tabs>
        <w:spacing w:before="240" w:line="360" w:lineRule="auto"/>
        <w:ind w:left="720"/>
        <w:jc w:val="both"/>
        <w:rPr>
          <w:rFonts w:ascii="Times New Roman" w:hAnsi="Times New Roman"/>
          <w:sz w:val="24"/>
          <w:lang w:val="en-US"/>
        </w:rPr>
      </w:pPr>
      <w:r>
        <w:rPr>
          <w:rFonts w:ascii="Times New Roman" w:hAnsi="Times New Roman"/>
          <w:sz w:val="24"/>
          <w:lang w:val="en-US"/>
        </w:rPr>
        <w:t xml:space="preserve">The first order conditions are 100-20y1-5y2-5y3-5y2=0 and 100-20y2-5y1-5y3-5y1=0. By imposing y1=y2 one gets y1=y2=3.33-1/6 y3. The reaction function of firm 3 is always y3=5-¼y1- ¼ y2. By imposing again y1=y2 one gets y1=y2=2.727 and y3=3.636. Prices are p1=p2=40.9 and p3=36.37 and profits are </w:t>
      </w:r>
      <w:r>
        <w:rPr>
          <w:rFonts w:ascii="Times New Roman" w:hAnsi="Times New Roman"/>
          <w:sz w:val="24"/>
          <w:lang w:val="it-IT"/>
        </w:rPr>
        <w:t>π</w:t>
      </w:r>
      <w:r w:rsidRPr="0099024B">
        <w:rPr>
          <w:rFonts w:ascii="Times New Roman" w:hAnsi="Times New Roman"/>
          <w:sz w:val="24"/>
          <w:vertAlign w:val="subscript"/>
          <w:lang w:val="en-US"/>
        </w:rPr>
        <w:t>1</w:t>
      </w:r>
      <w:r>
        <w:rPr>
          <w:rFonts w:ascii="Times New Roman" w:hAnsi="Times New Roman"/>
          <w:sz w:val="24"/>
          <w:lang w:val="en-US"/>
        </w:rPr>
        <w:t>+</w:t>
      </w:r>
      <w:r w:rsidRPr="0099024B">
        <w:rPr>
          <w:rFonts w:ascii="Times New Roman" w:hAnsi="Times New Roman"/>
          <w:sz w:val="24"/>
          <w:lang w:val="en-US"/>
        </w:rPr>
        <w:t xml:space="preserve"> </w:t>
      </w:r>
      <w:r>
        <w:rPr>
          <w:rFonts w:ascii="Times New Roman" w:hAnsi="Times New Roman"/>
          <w:sz w:val="24"/>
          <w:lang w:val="it-IT"/>
        </w:rPr>
        <w:t>π</w:t>
      </w:r>
      <w:r w:rsidRPr="0099024B">
        <w:rPr>
          <w:rFonts w:ascii="Times New Roman" w:hAnsi="Times New Roman"/>
          <w:sz w:val="24"/>
          <w:vertAlign w:val="subscript"/>
          <w:lang w:val="en-US"/>
        </w:rPr>
        <w:t xml:space="preserve"> </w:t>
      </w:r>
      <w:r>
        <w:rPr>
          <w:rFonts w:ascii="Times New Roman" w:hAnsi="Times New Roman"/>
          <w:sz w:val="24"/>
          <w:vertAlign w:val="subscript"/>
          <w:lang w:val="en-US"/>
        </w:rPr>
        <w:t>2</w:t>
      </w:r>
      <w:r w:rsidRPr="0099024B">
        <w:rPr>
          <w:rFonts w:ascii="Times New Roman" w:hAnsi="Times New Roman"/>
          <w:sz w:val="24"/>
          <w:lang w:val="en-US"/>
        </w:rPr>
        <w:t xml:space="preserve"> </w:t>
      </w:r>
      <w:r>
        <w:rPr>
          <w:rFonts w:ascii="Times New Roman" w:hAnsi="Times New Roman"/>
          <w:sz w:val="24"/>
          <w:lang w:val="en-US"/>
        </w:rPr>
        <w:t xml:space="preserve">=223 and </w:t>
      </w:r>
      <w:r>
        <w:rPr>
          <w:rFonts w:ascii="Times New Roman" w:hAnsi="Times New Roman"/>
          <w:sz w:val="24"/>
          <w:lang w:val="it-IT"/>
        </w:rPr>
        <w:t>π</w:t>
      </w:r>
      <w:r>
        <w:rPr>
          <w:rFonts w:ascii="Times New Roman" w:hAnsi="Times New Roman"/>
          <w:sz w:val="24"/>
          <w:vertAlign w:val="subscript"/>
          <w:lang w:val="en-US"/>
        </w:rPr>
        <w:t>3</w:t>
      </w:r>
      <w:r w:rsidRPr="0099024B">
        <w:rPr>
          <w:rFonts w:ascii="Times New Roman" w:hAnsi="Times New Roman"/>
          <w:sz w:val="24"/>
          <w:lang w:val="en-US"/>
        </w:rPr>
        <w:t xml:space="preserve"> </w:t>
      </w:r>
      <w:r>
        <w:rPr>
          <w:rFonts w:ascii="Times New Roman" w:hAnsi="Times New Roman"/>
          <w:sz w:val="24"/>
          <w:lang w:val="en-US"/>
        </w:rPr>
        <w:t>=132.24. Profits after the merger are substantially unchanged, so the merger paradox does not appear anymore. This is because goods are differentiated. Firm 3, however, clearly gains from the merger.</w:t>
      </w:r>
    </w:p>
    <w:p w:rsidR="00E93267" w:rsidRDefault="00E93267" w:rsidP="00E93267">
      <w:pPr>
        <w:pStyle w:val="Preformatted"/>
        <w:numPr>
          <w:ilvl w:val="0"/>
          <w:numId w:val="1"/>
        </w:numPr>
        <w:tabs>
          <w:tab w:val="clear" w:pos="9590"/>
        </w:tabs>
        <w:spacing w:before="240" w:line="360" w:lineRule="auto"/>
        <w:jc w:val="both"/>
        <w:rPr>
          <w:rFonts w:ascii="Times New Roman" w:hAnsi="Times New Roman"/>
          <w:sz w:val="24"/>
          <w:lang w:val="en-US"/>
        </w:rPr>
      </w:pPr>
      <w:r>
        <w:rPr>
          <w:rFonts w:ascii="Times New Roman" w:hAnsi="Times New Roman"/>
          <w:sz w:val="24"/>
          <w:lang w:val="en-US"/>
        </w:rPr>
        <w:t>In which of the following three situations collusion is more likely? Motivate your answer</w:t>
      </w:r>
      <w:r w:rsidR="00403FF4">
        <w:rPr>
          <w:rFonts w:ascii="Times New Roman" w:hAnsi="Times New Roman"/>
          <w:sz w:val="24"/>
          <w:lang w:val="en-US"/>
        </w:rPr>
        <w:t>, considering that each underlined word in italics is a factor that potentially impacts the chances to form a cartel</w:t>
      </w:r>
      <w:r>
        <w:rPr>
          <w:rFonts w:ascii="Times New Roman" w:hAnsi="Times New Roman"/>
          <w:sz w:val="24"/>
          <w:lang w:val="en-US"/>
        </w:rPr>
        <w:t>.</w:t>
      </w:r>
    </w:p>
    <w:p w:rsidR="007E1B6C" w:rsidRDefault="00E93267" w:rsidP="007E1B6C">
      <w:pPr>
        <w:pStyle w:val="Preformatted"/>
        <w:numPr>
          <w:ilvl w:val="0"/>
          <w:numId w:val="2"/>
        </w:numPr>
        <w:tabs>
          <w:tab w:val="clear" w:pos="9590"/>
        </w:tabs>
        <w:spacing w:before="240" w:line="360" w:lineRule="auto"/>
        <w:jc w:val="both"/>
        <w:rPr>
          <w:rFonts w:ascii="Times New Roman" w:hAnsi="Times New Roman"/>
          <w:sz w:val="24"/>
          <w:lang w:val="en-US"/>
        </w:rPr>
      </w:pPr>
      <w:r w:rsidRPr="00403FF4">
        <w:rPr>
          <w:rFonts w:ascii="Times New Roman" w:hAnsi="Times New Roman"/>
          <w:i/>
          <w:sz w:val="24"/>
          <w:u w:val="single"/>
          <w:lang w:val="en-US"/>
        </w:rPr>
        <w:t>2</w:t>
      </w:r>
      <w:r w:rsidRPr="007E1B6C">
        <w:rPr>
          <w:rFonts w:ascii="Times New Roman" w:hAnsi="Times New Roman"/>
          <w:sz w:val="24"/>
          <w:lang w:val="en-US"/>
        </w:rPr>
        <w:t xml:space="preserve"> firms (one </w:t>
      </w:r>
      <w:r w:rsidR="007E1B6C" w:rsidRPr="00403FF4">
        <w:rPr>
          <w:rFonts w:ascii="Times New Roman" w:hAnsi="Times New Roman"/>
          <w:i/>
          <w:sz w:val="24"/>
          <w:u w:val="single"/>
          <w:lang w:val="en-US"/>
        </w:rPr>
        <w:t>large</w:t>
      </w:r>
      <w:r w:rsidR="007E1B6C" w:rsidRPr="007E1B6C">
        <w:rPr>
          <w:rFonts w:ascii="Times New Roman" w:hAnsi="Times New Roman"/>
          <w:sz w:val="24"/>
          <w:lang w:val="en-US"/>
        </w:rPr>
        <w:t xml:space="preserve"> and one small)</w:t>
      </w:r>
      <w:r w:rsidRPr="007E1B6C">
        <w:rPr>
          <w:rFonts w:ascii="Times New Roman" w:hAnsi="Times New Roman"/>
          <w:sz w:val="24"/>
          <w:lang w:val="en-US"/>
        </w:rPr>
        <w:t xml:space="preserve">, that compete in </w:t>
      </w:r>
      <w:r w:rsidRPr="00403FF4">
        <w:rPr>
          <w:rFonts w:ascii="Times New Roman" w:hAnsi="Times New Roman"/>
          <w:i/>
          <w:sz w:val="24"/>
          <w:u w:val="single"/>
          <w:lang w:val="en-US"/>
        </w:rPr>
        <w:t>3</w:t>
      </w:r>
      <w:r w:rsidRPr="007E1B6C">
        <w:rPr>
          <w:rFonts w:ascii="Times New Roman" w:hAnsi="Times New Roman"/>
          <w:sz w:val="24"/>
          <w:lang w:val="en-US"/>
        </w:rPr>
        <w:t xml:space="preserve"> regional markets using </w:t>
      </w:r>
      <w:r w:rsidRPr="00403FF4">
        <w:rPr>
          <w:rFonts w:ascii="Times New Roman" w:hAnsi="Times New Roman"/>
          <w:i/>
          <w:sz w:val="24"/>
          <w:u w:val="single"/>
          <w:lang w:val="en-US"/>
        </w:rPr>
        <w:t>price</w:t>
      </w:r>
      <w:r w:rsidRPr="007E1B6C">
        <w:rPr>
          <w:rFonts w:ascii="Times New Roman" w:hAnsi="Times New Roman"/>
          <w:sz w:val="24"/>
          <w:lang w:val="en-US"/>
        </w:rPr>
        <w:t xml:space="preserve"> as strategic variable </w:t>
      </w:r>
    </w:p>
    <w:p w:rsidR="00E93267" w:rsidRPr="00F7008E" w:rsidRDefault="00E93267" w:rsidP="007E1B6C">
      <w:pPr>
        <w:pStyle w:val="Preformatted"/>
        <w:numPr>
          <w:ilvl w:val="0"/>
          <w:numId w:val="2"/>
        </w:numPr>
        <w:tabs>
          <w:tab w:val="clear" w:pos="9590"/>
        </w:tabs>
        <w:spacing w:before="240" w:line="360" w:lineRule="auto"/>
        <w:jc w:val="both"/>
        <w:rPr>
          <w:rFonts w:ascii="Times New Roman" w:hAnsi="Times New Roman"/>
          <w:sz w:val="24"/>
          <w:highlight w:val="yellow"/>
          <w:lang w:val="en-US"/>
        </w:rPr>
      </w:pPr>
      <w:r w:rsidRPr="00F7008E">
        <w:rPr>
          <w:rFonts w:ascii="Times New Roman" w:hAnsi="Times New Roman"/>
          <w:i/>
          <w:sz w:val="24"/>
          <w:highlight w:val="yellow"/>
          <w:u w:val="single"/>
          <w:lang w:val="en-US"/>
        </w:rPr>
        <w:t>3</w:t>
      </w:r>
      <w:r w:rsidRPr="00F7008E">
        <w:rPr>
          <w:rFonts w:ascii="Times New Roman" w:hAnsi="Times New Roman"/>
          <w:sz w:val="24"/>
          <w:highlight w:val="yellow"/>
          <w:lang w:val="en-US"/>
        </w:rPr>
        <w:t xml:space="preserve"> firms of </w:t>
      </w:r>
      <w:r w:rsidRPr="00F7008E">
        <w:rPr>
          <w:rFonts w:ascii="Times New Roman" w:hAnsi="Times New Roman"/>
          <w:i/>
          <w:sz w:val="24"/>
          <w:highlight w:val="yellow"/>
          <w:u w:val="single"/>
          <w:lang w:val="en-US"/>
        </w:rPr>
        <w:t>equal</w:t>
      </w:r>
      <w:r w:rsidRPr="00F7008E">
        <w:rPr>
          <w:rFonts w:ascii="Times New Roman" w:hAnsi="Times New Roman"/>
          <w:sz w:val="24"/>
          <w:highlight w:val="yellow"/>
          <w:lang w:val="en-US"/>
        </w:rPr>
        <w:t xml:space="preserve"> size, that compete in </w:t>
      </w:r>
      <w:r w:rsidRPr="00F7008E">
        <w:rPr>
          <w:rFonts w:ascii="Times New Roman" w:hAnsi="Times New Roman"/>
          <w:i/>
          <w:sz w:val="24"/>
          <w:highlight w:val="yellow"/>
          <w:u w:val="single"/>
          <w:lang w:val="en-US"/>
        </w:rPr>
        <w:t>one</w:t>
      </w:r>
      <w:r w:rsidRPr="00F7008E">
        <w:rPr>
          <w:rFonts w:ascii="Times New Roman" w:hAnsi="Times New Roman"/>
          <w:sz w:val="24"/>
          <w:highlight w:val="yellow"/>
          <w:lang w:val="en-US"/>
        </w:rPr>
        <w:t xml:space="preserve"> market with </w:t>
      </w:r>
      <w:r w:rsidRPr="00F7008E">
        <w:rPr>
          <w:rFonts w:ascii="Times New Roman" w:hAnsi="Times New Roman"/>
          <w:i/>
          <w:sz w:val="24"/>
          <w:highlight w:val="yellow"/>
          <w:u w:val="single"/>
          <w:lang w:val="en-US"/>
        </w:rPr>
        <w:t>homogeneous</w:t>
      </w:r>
      <w:r w:rsidRPr="00F7008E">
        <w:rPr>
          <w:rFonts w:ascii="Times New Roman" w:hAnsi="Times New Roman"/>
          <w:sz w:val="24"/>
          <w:highlight w:val="yellow"/>
          <w:lang w:val="en-US"/>
        </w:rPr>
        <w:t xml:space="preserve"> product</w:t>
      </w:r>
      <w:r w:rsidR="007E1B6C" w:rsidRPr="00F7008E">
        <w:rPr>
          <w:rFonts w:ascii="Times New Roman" w:hAnsi="Times New Roman"/>
          <w:sz w:val="24"/>
          <w:highlight w:val="yellow"/>
          <w:lang w:val="en-US"/>
        </w:rPr>
        <w:t>s</w:t>
      </w:r>
      <w:r w:rsidRPr="00F7008E">
        <w:rPr>
          <w:rFonts w:ascii="Times New Roman" w:hAnsi="Times New Roman"/>
          <w:sz w:val="24"/>
          <w:highlight w:val="yellow"/>
          <w:lang w:val="en-US"/>
        </w:rPr>
        <w:t xml:space="preserve">, whose demand is supposed to </w:t>
      </w:r>
      <w:r w:rsidRPr="00F7008E">
        <w:rPr>
          <w:rFonts w:ascii="Times New Roman" w:hAnsi="Times New Roman"/>
          <w:i/>
          <w:sz w:val="24"/>
          <w:highlight w:val="yellow"/>
          <w:u w:val="single"/>
          <w:lang w:val="en-US"/>
        </w:rPr>
        <w:t>grow</w:t>
      </w:r>
      <w:r w:rsidRPr="00F7008E">
        <w:rPr>
          <w:rFonts w:ascii="Times New Roman" w:hAnsi="Times New Roman"/>
          <w:i/>
          <w:sz w:val="24"/>
          <w:highlight w:val="yellow"/>
          <w:lang w:val="en-US"/>
        </w:rPr>
        <w:t xml:space="preserve"> </w:t>
      </w:r>
      <w:r w:rsidRPr="00F7008E">
        <w:rPr>
          <w:rFonts w:ascii="Times New Roman" w:hAnsi="Times New Roman"/>
          <w:sz w:val="24"/>
          <w:highlight w:val="yellow"/>
          <w:lang w:val="en-US"/>
        </w:rPr>
        <w:t>in the future</w:t>
      </w:r>
      <w:r w:rsidR="00403FF4" w:rsidRPr="00F7008E">
        <w:rPr>
          <w:rFonts w:ascii="Times New Roman" w:hAnsi="Times New Roman"/>
          <w:sz w:val="24"/>
          <w:highlight w:val="yellow"/>
          <w:lang w:val="en-US"/>
        </w:rPr>
        <w:t xml:space="preserve">, and use </w:t>
      </w:r>
      <w:r w:rsidR="00403FF4" w:rsidRPr="00F7008E">
        <w:rPr>
          <w:rFonts w:ascii="Times New Roman" w:hAnsi="Times New Roman"/>
          <w:i/>
          <w:sz w:val="24"/>
          <w:highlight w:val="yellow"/>
          <w:u w:val="single"/>
          <w:lang w:val="en-US"/>
        </w:rPr>
        <w:t>quantity</w:t>
      </w:r>
      <w:r w:rsidR="00403FF4" w:rsidRPr="00F7008E">
        <w:rPr>
          <w:rFonts w:ascii="Times New Roman" w:hAnsi="Times New Roman"/>
          <w:sz w:val="24"/>
          <w:highlight w:val="yellow"/>
          <w:u w:val="single"/>
          <w:lang w:val="en-US"/>
        </w:rPr>
        <w:t xml:space="preserve"> </w:t>
      </w:r>
      <w:r w:rsidR="00403FF4" w:rsidRPr="00F7008E">
        <w:rPr>
          <w:rFonts w:ascii="Times New Roman" w:hAnsi="Times New Roman"/>
          <w:sz w:val="24"/>
          <w:highlight w:val="yellow"/>
          <w:lang w:val="en-US"/>
        </w:rPr>
        <w:t>as strategic variable</w:t>
      </w:r>
    </w:p>
    <w:p w:rsidR="007E1B6C" w:rsidRPr="007E1B6C" w:rsidRDefault="007E1B6C" w:rsidP="007E1B6C">
      <w:pPr>
        <w:pStyle w:val="Preformatted"/>
        <w:numPr>
          <w:ilvl w:val="0"/>
          <w:numId w:val="2"/>
        </w:numPr>
        <w:tabs>
          <w:tab w:val="clear" w:pos="9590"/>
        </w:tabs>
        <w:spacing w:before="240" w:line="360" w:lineRule="auto"/>
        <w:jc w:val="both"/>
        <w:rPr>
          <w:rFonts w:ascii="Times New Roman" w:hAnsi="Times New Roman"/>
          <w:sz w:val="24"/>
          <w:lang w:val="en-US"/>
        </w:rPr>
      </w:pPr>
      <w:r w:rsidRPr="00403FF4">
        <w:rPr>
          <w:rFonts w:ascii="Times New Roman" w:hAnsi="Times New Roman"/>
          <w:i/>
          <w:sz w:val="24"/>
          <w:u w:val="single"/>
          <w:lang w:val="en-US"/>
        </w:rPr>
        <w:t>3</w:t>
      </w:r>
      <w:r>
        <w:rPr>
          <w:rFonts w:ascii="Times New Roman" w:hAnsi="Times New Roman"/>
          <w:sz w:val="24"/>
          <w:lang w:val="en-US"/>
        </w:rPr>
        <w:t xml:space="preserve"> firms of </w:t>
      </w:r>
      <w:r w:rsidRPr="00403FF4">
        <w:rPr>
          <w:rFonts w:ascii="Times New Roman" w:hAnsi="Times New Roman"/>
          <w:i/>
          <w:sz w:val="24"/>
          <w:u w:val="single"/>
          <w:lang w:val="en-US"/>
        </w:rPr>
        <w:t>equal</w:t>
      </w:r>
      <w:r w:rsidRPr="00403FF4">
        <w:rPr>
          <w:rFonts w:ascii="Times New Roman" w:hAnsi="Times New Roman"/>
          <w:i/>
          <w:sz w:val="24"/>
          <w:lang w:val="en-US"/>
        </w:rPr>
        <w:t xml:space="preserve"> </w:t>
      </w:r>
      <w:r>
        <w:rPr>
          <w:rFonts w:ascii="Times New Roman" w:hAnsi="Times New Roman"/>
          <w:sz w:val="24"/>
          <w:lang w:val="en-US"/>
        </w:rPr>
        <w:t xml:space="preserve">size, that compete in </w:t>
      </w:r>
      <w:r w:rsidRPr="00403FF4">
        <w:rPr>
          <w:rFonts w:ascii="Times New Roman" w:hAnsi="Times New Roman"/>
          <w:i/>
          <w:sz w:val="24"/>
          <w:u w:val="single"/>
          <w:lang w:val="en-US"/>
        </w:rPr>
        <w:t>two</w:t>
      </w:r>
      <w:r>
        <w:rPr>
          <w:rFonts w:ascii="Times New Roman" w:hAnsi="Times New Roman"/>
          <w:sz w:val="24"/>
          <w:lang w:val="en-US"/>
        </w:rPr>
        <w:t xml:space="preserve"> markets (mobile and fixed-line telephone services), one with </w:t>
      </w:r>
      <w:r w:rsidRPr="00403FF4">
        <w:rPr>
          <w:rFonts w:ascii="Times New Roman" w:hAnsi="Times New Roman"/>
          <w:i/>
          <w:sz w:val="24"/>
          <w:u w:val="single"/>
          <w:lang w:val="en-US"/>
        </w:rPr>
        <w:t>good</w:t>
      </w:r>
      <w:r w:rsidRPr="007E1B6C">
        <w:rPr>
          <w:rFonts w:ascii="Times New Roman" w:hAnsi="Times New Roman"/>
          <w:sz w:val="24"/>
          <w:u w:val="single"/>
          <w:lang w:val="en-US"/>
        </w:rPr>
        <w:t xml:space="preserve"> </w:t>
      </w:r>
      <w:r>
        <w:rPr>
          <w:rFonts w:ascii="Times New Roman" w:hAnsi="Times New Roman"/>
          <w:sz w:val="24"/>
          <w:lang w:val="en-US"/>
        </w:rPr>
        <w:t xml:space="preserve">prospects for growth that attract </w:t>
      </w:r>
      <w:r w:rsidRPr="00403FF4">
        <w:rPr>
          <w:rFonts w:ascii="Times New Roman" w:hAnsi="Times New Roman"/>
          <w:i/>
          <w:sz w:val="24"/>
          <w:u w:val="single"/>
          <w:lang w:val="en-US"/>
        </w:rPr>
        <w:t>entry</w:t>
      </w:r>
      <w:r>
        <w:rPr>
          <w:rFonts w:ascii="Times New Roman" w:hAnsi="Times New Roman"/>
          <w:sz w:val="24"/>
          <w:lang w:val="en-US"/>
        </w:rPr>
        <w:t xml:space="preserve"> of rivals and the other </w:t>
      </w:r>
      <w:r w:rsidRPr="00403FF4">
        <w:rPr>
          <w:rFonts w:ascii="Times New Roman" w:hAnsi="Times New Roman"/>
          <w:i/>
          <w:sz w:val="24"/>
          <w:u w:val="single"/>
          <w:lang w:val="en-US"/>
        </w:rPr>
        <w:t>declining</w:t>
      </w:r>
      <w:r>
        <w:rPr>
          <w:rFonts w:ascii="Times New Roman" w:hAnsi="Times New Roman"/>
          <w:sz w:val="24"/>
          <w:lang w:val="en-US"/>
        </w:rPr>
        <w:t xml:space="preserve"> in size.</w:t>
      </w: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EF3F7D" w:rsidRDefault="00EF3F7D" w:rsidP="00EF3F7D">
      <w:pPr>
        <w:autoSpaceDE w:val="0"/>
        <w:autoSpaceDN w:val="0"/>
        <w:adjustRightInd w:val="0"/>
        <w:spacing w:after="0" w:line="360" w:lineRule="auto"/>
        <w:jc w:val="both"/>
        <w:rPr>
          <w:rFonts w:ascii="Times New Roman" w:hAnsi="Times New Roman" w:cs="Times New Roman"/>
          <w:sz w:val="24"/>
          <w:szCs w:val="24"/>
          <w:lang w:val="en-US"/>
        </w:rPr>
      </w:pPr>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bookmarkStart w:id="1" w:name="_GoBack"/>
      <w:bookmarkEnd w:id="1"/>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p>
    <w:p w:rsidR="00403FF4" w:rsidRDefault="00403FF4" w:rsidP="00EF3F7D">
      <w:pPr>
        <w:autoSpaceDE w:val="0"/>
        <w:autoSpaceDN w:val="0"/>
        <w:adjustRightInd w:val="0"/>
        <w:spacing w:after="0" w:line="360" w:lineRule="auto"/>
        <w:jc w:val="both"/>
        <w:rPr>
          <w:rFonts w:ascii="Times New Roman" w:hAnsi="Times New Roman" w:cs="Times New Roman"/>
          <w:sz w:val="24"/>
          <w:szCs w:val="24"/>
          <w:lang w:val="en-US"/>
        </w:rPr>
      </w:pPr>
    </w:p>
    <w:sectPr w:rsidR="00403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FFA"/>
    <w:multiLevelType w:val="hybridMultilevel"/>
    <w:tmpl w:val="9ED623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4660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6849DC"/>
    <w:multiLevelType w:val="hybridMultilevel"/>
    <w:tmpl w:val="3FC4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CC6B25"/>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50B5648"/>
    <w:multiLevelType w:val="hybridMultilevel"/>
    <w:tmpl w:val="301E4188"/>
    <w:lvl w:ilvl="0" w:tplc="ED28B00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C1B3C35"/>
    <w:multiLevelType w:val="hybridMultilevel"/>
    <w:tmpl w:val="A73E9554"/>
    <w:lvl w:ilvl="0" w:tplc="882ED08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4D46D14"/>
    <w:multiLevelType w:val="hybridMultilevel"/>
    <w:tmpl w:val="61AA259A"/>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6F504C4"/>
    <w:multiLevelType w:val="hybridMultilevel"/>
    <w:tmpl w:val="D004C79A"/>
    <w:lvl w:ilvl="0" w:tplc="294EE474">
      <w:numFmt w:val="bullet"/>
      <w:lvlText w:val="-"/>
      <w:lvlJc w:val="left"/>
      <w:pPr>
        <w:tabs>
          <w:tab w:val="num" w:pos="1068"/>
        </w:tabs>
        <w:ind w:left="1068" w:hanging="360"/>
      </w:pPr>
      <w:rPr>
        <w:rFonts w:ascii="Times New Roman" w:eastAsia="Times New Roman" w:hAnsi="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7ED3F07"/>
    <w:multiLevelType w:val="hybridMultilevel"/>
    <w:tmpl w:val="10AC1016"/>
    <w:lvl w:ilvl="0" w:tplc="2CF8B04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EFD34F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1242A8"/>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5AF0718"/>
    <w:multiLevelType w:val="hybridMultilevel"/>
    <w:tmpl w:val="63DC72F8"/>
    <w:lvl w:ilvl="0" w:tplc="229AE6B0">
      <w:start w:val="1"/>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3" w15:restartNumberingAfterBreak="0">
    <w:nsid w:val="49174392"/>
    <w:multiLevelType w:val="hybridMultilevel"/>
    <w:tmpl w:val="81506358"/>
    <w:lvl w:ilvl="0" w:tplc="E51E500E">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4" w15:restartNumberingAfterBreak="0">
    <w:nsid w:val="53884F84"/>
    <w:multiLevelType w:val="hybridMultilevel"/>
    <w:tmpl w:val="8B56D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43B12C1"/>
    <w:multiLevelType w:val="hybridMultilevel"/>
    <w:tmpl w:val="2A9617FE"/>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4713754"/>
    <w:multiLevelType w:val="hybridMultilevel"/>
    <w:tmpl w:val="1004A59E"/>
    <w:lvl w:ilvl="0" w:tplc="A7D4210C">
      <w:start w:val="4"/>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8" w15:restartNumberingAfterBreak="0">
    <w:nsid w:val="56E021B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85CE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184F3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AF6F5F"/>
    <w:multiLevelType w:val="hybridMultilevel"/>
    <w:tmpl w:val="FFA61B94"/>
    <w:lvl w:ilvl="0" w:tplc="D51E944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5F11B8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BC76E01"/>
    <w:multiLevelType w:val="hybridMultilevel"/>
    <w:tmpl w:val="6F06CA4C"/>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CEF59C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8867E1"/>
    <w:multiLevelType w:val="hybridMultilevel"/>
    <w:tmpl w:val="B01CD6C2"/>
    <w:lvl w:ilvl="0" w:tplc="5B30C35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6" w15:restartNumberingAfterBreak="0">
    <w:nsid w:val="73AA169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CA10184"/>
    <w:multiLevelType w:val="hybridMultilevel"/>
    <w:tmpl w:val="E3720B3E"/>
    <w:lvl w:ilvl="0" w:tplc="CDDE34E6">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FE55257"/>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25"/>
  </w:num>
  <w:num w:numId="5">
    <w:abstractNumId w:val="20"/>
  </w:num>
  <w:num w:numId="6">
    <w:abstractNumId w:val="13"/>
  </w:num>
  <w:num w:numId="7">
    <w:abstractNumId w:val="22"/>
  </w:num>
  <w:num w:numId="8">
    <w:abstractNumId w:val="11"/>
  </w:num>
  <w:num w:numId="9">
    <w:abstractNumId w:val="4"/>
  </w:num>
  <w:num w:numId="10">
    <w:abstractNumId w:val="8"/>
  </w:num>
  <w:num w:numId="11">
    <w:abstractNumId w:val="0"/>
  </w:num>
  <w:num w:numId="12">
    <w:abstractNumId w:val="14"/>
  </w:num>
  <w:num w:numId="13">
    <w:abstractNumId w:val="17"/>
  </w:num>
  <w:num w:numId="14">
    <w:abstractNumId w:val="2"/>
  </w:num>
  <w:num w:numId="15">
    <w:abstractNumId w:val="3"/>
  </w:num>
  <w:num w:numId="16">
    <w:abstractNumId w:val="1"/>
  </w:num>
  <w:num w:numId="17">
    <w:abstractNumId w:val="24"/>
  </w:num>
  <w:num w:numId="18">
    <w:abstractNumId w:val="18"/>
  </w:num>
  <w:num w:numId="19">
    <w:abstractNumId w:val="19"/>
  </w:num>
  <w:num w:numId="20">
    <w:abstractNumId w:val="10"/>
  </w:num>
  <w:num w:numId="21">
    <w:abstractNumId w:val="6"/>
  </w:num>
  <w:num w:numId="22">
    <w:abstractNumId w:val="23"/>
  </w:num>
  <w:num w:numId="23">
    <w:abstractNumId w:val="15"/>
  </w:num>
  <w:num w:numId="24">
    <w:abstractNumId w:val="5"/>
  </w:num>
  <w:num w:numId="25">
    <w:abstractNumId w:val="9"/>
  </w:num>
  <w:num w:numId="26">
    <w:abstractNumId w:val="27"/>
  </w:num>
  <w:num w:numId="27">
    <w:abstractNumId w:val="7"/>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0"/>
    <w:rsid w:val="00002D86"/>
    <w:rsid w:val="0000606E"/>
    <w:rsid w:val="000228D5"/>
    <w:rsid w:val="000377C3"/>
    <w:rsid w:val="000509DF"/>
    <w:rsid w:val="00093AA5"/>
    <w:rsid w:val="0009717F"/>
    <w:rsid w:val="000A207F"/>
    <w:rsid w:val="000A67F5"/>
    <w:rsid w:val="000B7F03"/>
    <w:rsid w:val="000E2EE4"/>
    <w:rsid w:val="001157EA"/>
    <w:rsid w:val="001255F8"/>
    <w:rsid w:val="0015618B"/>
    <w:rsid w:val="001761AE"/>
    <w:rsid w:val="001770B8"/>
    <w:rsid w:val="0019058B"/>
    <w:rsid w:val="001A1577"/>
    <w:rsid w:val="001C30BB"/>
    <w:rsid w:val="00226DDE"/>
    <w:rsid w:val="00246EC2"/>
    <w:rsid w:val="00260EEC"/>
    <w:rsid w:val="00267D0C"/>
    <w:rsid w:val="00280623"/>
    <w:rsid w:val="002A59E0"/>
    <w:rsid w:val="002C5A36"/>
    <w:rsid w:val="003031BB"/>
    <w:rsid w:val="003274A3"/>
    <w:rsid w:val="00371C58"/>
    <w:rsid w:val="003B3065"/>
    <w:rsid w:val="003B55FE"/>
    <w:rsid w:val="00403FF4"/>
    <w:rsid w:val="004173EB"/>
    <w:rsid w:val="00440EC7"/>
    <w:rsid w:val="00481151"/>
    <w:rsid w:val="00490CDC"/>
    <w:rsid w:val="004B5E94"/>
    <w:rsid w:val="004E6AB0"/>
    <w:rsid w:val="004F5A88"/>
    <w:rsid w:val="00511E62"/>
    <w:rsid w:val="005C1EBF"/>
    <w:rsid w:val="005E5686"/>
    <w:rsid w:val="006060C1"/>
    <w:rsid w:val="006250CE"/>
    <w:rsid w:val="00627312"/>
    <w:rsid w:val="00634224"/>
    <w:rsid w:val="00653027"/>
    <w:rsid w:val="0067569D"/>
    <w:rsid w:val="006806B8"/>
    <w:rsid w:val="00687A21"/>
    <w:rsid w:val="00690331"/>
    <w:rsid w:val="00745314"/>
    <w:rsid w:val="007757FD"/>
    <w:rsid w:val="0077721C"/>
    <w:rsid w:val="007900EA"/>
    <w:rsid w:val="007B73AF"/>
    <w:rsid w:val="007C31F1"/>
    <w:rsid w:val="007D32B9"/>
    <w:rsid w:val="007E1B6C"/>
    <w:rsid w:val="007E2826"/>
    <w:rsid w:val="007E68EC"/>
    <w:rsid w:val="00800681"/>
    <w:rsid w:val="008157B6"/>
    <w:rsid w:val="008174BB"/>
    <w:rsid w:val="008416BE"/>
    <w:rsid w:val="00892820"/>
    <w:rsid w:val="00893F47"/>
    <w:rsid w:val="008A1C2F"/>
    <w:rsid w:val="008C614E"/>
    <w:rsid w:val="008D7359"/>
    <w:rsid w:val="00917F45"/>
    <w:rsid w:val="00920088"/>
    <w:rsid w:val="00932957"/>
    <w:rsid w:val="00966C00"/>
    <w:rsid w:val="009807D0"/>
    <w:rsid w:val="009809AB"/>
    <w:rsid w:val="009813F4"/>
    <w:rsid w:val="009E302A"/>
    <w:rsid w:val="00A32BE4"/>
    <w:rsid w:val="00A40704"/>
    <w:rsid w:val="00A575C6"/>
    <w:rsid w:val="00A95BD6"/>
    <w:rsid w:val="00AA00C4"/>
    <w:rsid w:val="00B20CC1"/>
    <w:rsid w:val="00B22281"/>
    <w:rsid w:val="00B25022"/>
    <w:rsid w:val="00B603CB"/>
    <w:rsid w:val="00B7160C"/>
    <w:rsid w:val="00BA4F33"/>
    <w:rsid w:val="00C23F5C"/>
    <w:rsid w:val="00C42FA3"/>
    <w:rsid w:val="00C5276A"/>
    <w:rsid w:val="00C65E6A"/>
    <w:rsid w:val="00C8171E"/>
    <w:rsid w:val="00CA5888"/>
    <w:rsid w:val="00CB60D8"/>
    <w:rsid w:val="00CE543C"/>
    <w:rsid w:val="00CF4B23"/>
    <w:rsid w:val="00D155C9"/>
    <w:rsid w:val="00D21A2C"/>
    <w:rsid w:val="00D276CD"/>
    <w:rsid w:val="00D44357"/>
    <w:rsid w:val="00D47FFE"/>
    <w:rsid w:val="00D77FE5"/>
    <w:rsid w:val="00DA19DB"/>
    <w:rsid w:val="00DF4B2D"/>
    <w:rsid w:val="00E21973"/>
    <w:rsid w:val="00E3348A"/>
    <w:rsid w:val="00E55905"/>
    <w:rsid w:val="00E93267"/>
    <w:rsid w:val="00E96D5D"/>
    <w:rsid w:val="00EA1CE7"/>
    <w:rsid w:val="00EA6C25"/>
    <w:rsid w:val="00ED38CF"/>
    <w:rsid w:val="00EF3F7D"/>
    <w:rsid w:val="00F11B3B"/>
    <w:rsid w:val="00F37967"/>
    <w:rsid w:val="00F61BDE"/>
    <w:rsid w:val="00F624BB"/>
    <w:rsid w:val="00F7008E"/>
    <w:rsid w:val="00F838A5"/>
    <w:rsid w:val="00FB1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16401-B98E-45AF-8C73-7E6553A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59E0"/>
    <w:pPr>
      <w:ind w:left="720"/>
      <w:contextualSpacing/>
    </w:pPr>
  </w:style>
  <w:style w:type="paragraph" w:customStyle="1" w:styleId="Preformatted">
    <w:name w:val="Preformatted"/>
    <w:basedOn w:val="Normale"/>
    <w:rsid w:val="00B222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table" w:styleId="Grigliatabella">
    <w:name w:val="Table Grid"/>
    <w:basedOn w:val="Tabellanormale"/>
    <w:uiPriority w:val="39"/>
    <w:rsid w:val="00CB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157B6"/>
    <w:rPr>
      <w:color w:val="808080"/>
    </w:rPr>
  </w:style>
  <w:style w:type="paragraph" w:styleId="Corpotesto">
    <w:name w:val="Body Text"/>
    <w:basedOn w:val="Normale"/>
    <w:link w:val="CorpotestoCarattere"/>
    <w:uiPriority w:val="99"/>
    <w:rsid w:val="004E6AB0"/>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4E6AB0"/>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7E68EC"/>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7E68EC"/>
    <w:rPr>
      <w:rFonts w:ascii="Times New Roman" w:eastAsia="Times New Roman" w:hAnsi="Times New Roman" w:cs="Times New Roman"/>
      <w:sz w:val="24"/>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1108</Words>
  <Characters>6321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Torino</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Vannoni</dc:creator>
  <cp:keywords/>
  <dc:description/>
  <cp:lastModifiedBy>Davide Vannoni</cp:lastModifiedBy>
  <cp:revision>5</cp:revision>
  <cp:lastPrinted>2024-05-17T07:22:00Z</cp:lastPrinted>
  <dcterms:created xsi:type="dcterms:W3CDTF">2024-05-17T07:08:00Z</dcterms:created>
  <dcterms:modified xsi:type="dcterms:W3CDTF">2024-05-24T15:11:00Z</dcterms:modified>
</cp:coreProperties>
</file>