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1" w:rsidRDefault="00E65479" w:rsidP="00E65479">
      <w:pPr>
        <w:jc w:val="center"/>
        <w:rPr>
          <w:b/>
        </w:rPr>
      </w:pPr>
      <w:bookmarkStart w:id="0" w:name="_GoBack"/>
      <w:bookmarkEnd w:id="0"/>
      <w:r w:rsidRPr="00E65479">
        <w:rPr>
          <w:b/>
        </w:rPr>
        <w:t>SURIANO IRENE_3L_1^ATTIVITà</w:t>
      </w:r>
    </w:p>
    <w:p w:rsidR="00E65479" w:rsidRDefault="00E65479" w:rsidP="00E65479">
      <w:pPr>
        <w:jc w:val="both"/>
        <w:rPr>
          <w:b/>
        </w:rPr>
      </w:pPr>
      <w:r>
        <w:rPr>
          <w:b/>
        </w:rPr>
        <w:t>TREND MACROECONOMICI</w:t>
      </w:r>
    </w:p>
    <w:p w:rsidR="00E65479" w:rsidRDefault="00E65479" w:rsidP="00E65479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INTRODUZIONE DELL’EURO</w:t>
      </w:r>
    </w:p>
    <w:p w:rsidR="00E65479" w:rsidRDefault="00E65479" w:rsidP="00E65479">
      <w:pPr>
        <w:pStyle w:val="Paragrafoelenco"/>
        <w:jc w:val="both"/>
      </w:pPr>
      <w:r>
        <w:t>La moneta unica ha comportato col tempo una forte riduzione del potere d’acquisto della moneta, e una importante sproporzione dell’aumento dei beni di prima necessità ( petrolio, pane, pasta ecc) non affiancata da un altrettanto adeguamento</w:t>
      </w:r>
      <w:r>
        <w:rPr>
          <w:b/>
        </w:rPr>
        <w:t xml:space="preserve"> </w:t>
      </w:r>
      <w:r>
        <w:t xml:space="preserve">degli stipendi. Tutto </w:t>
      </w:r>
      <w:proofErr w:type="spellStart"/>
      <w:r>
        <w:t>cio’</w:t>
      </w:r>
      <w:proofErr w:type="spellEnd"/>
      <w:r>
        <w:t xml:space="preserve"> si è inevitabilmente ripercosso </w:t>
      </w:r>
      <w:r w:rsidR="00F4629A">
        <w:t xml:space="preserve">sul tenore di vita delle persone, che si sono trovate sempre </w:t>
      </w:r>
      <w:proofErr w:type="spellStart"/>
      <w:r w:rsidR="00F4629A">
        <w:t>piu’</w:t>
      </w:r>
      <w:proofErr w:type="spellEnd"/>
      <w:r w:rsidR="00F4629A">
        <w:t xml:space="preserve"> costrette a ridurre le proprie spese. Nel settore bancario </w:t>
      </w:r>
      <w:proofErr w:type="spellStart"/>
      <w:r w:rsidR="00F4629A">
        <w:t>cio’</w:t>
      </w:r>
      <w:proofErr w:type="spellEnd"/>
      <w:r w:rsidR="00F4629A">
        <w:t xml:space="preserve"> si </w:t>
      </w:r>
      <w:proofErr w:type="spellStart"/>
      <w:r w:rsidR="00F4629A">
        <w:t>puo’</w:t>
      </w:r>
      <w:proofErr w:type="spellEnd"/>
      <w:r w:rsidR="00F4629A">
        <w:t xml:space="preserve"> individuare con la mancanza del risparmio, molti </w:t>
      </w:r>
      <w:proofErr w:type="spellStart"/>
      <w:r w:rsidR="00F4629A">
        <w:t>piu’</w:t>
      </w:r>
      <w:proofErr w:type="spellEnd"/>
      <w:r w:rsidR="00F4629A">
        <w:t xml:space="preserve"> clienti non riescono a mettere da parte per investire.</w:t>
      </w:r>
    </w:p>
    <w:p w:rsidR="00F4629A" w:rsidRDefault="00F4629A" w:rsidP="00F4629A">
      <w:pPr>
        <w:pStyle w:val="Paragrafoelenco"/>
        <w:numPr>
          <w:ilvl w:val="0"/>
          <w:numId w:val="1"/>
        </w:numPr>
        <w:jc w:val="both"/>
        <w:rPr>
          <w:b/>
        </w:rPr>
      </w:pPr>
      <w:r w:rsidRPr="00F4629A">
        <w:rPr>
          <w:b/>
        </w:rPr>
        <w:t>POLITICHE ECONOMINCHE ANTIDEFICIT</w:t>
      </w:r>
    </w:p>
    <w:p w:rsidR="00F4629A" w:rsidRPr="00F4629A" w:rsidRDefault="00F4629A" w:rsidP="00F4629A">
      <w:pPr>
        <w:pStyle w:val="Paragrafoelenco"/>
        <w:jc w:val="both"/>
      </w:pPr>
      <w:r>
        <w:t>L’attenzione del sistema europeo è volta a garantire il mantenimento di un</w:t>
      </w:r>
      <w:r w:rsidR="00776809">
        <w:t xml:space="preserve">o stato di equilibrio economico e </w:t>
      </w:r>
      <w:r>
        <w:t xml:space="preserve">finanziario di tutti i paesi aderenti all’unione europea. Tale politica instauratasi ha portato i singoli governi ad </w:t>
      </w:r>
      <w:proofErr w:type="spellStart"/>
      <w:r>
        <w:t>attenzionare</w:t>
      </w:r>
      <w:proofErr w:type="spellEnd"/>
      <w:r>
        <w:t xml:space="preserve"> sempre di </w:t>
      </w:r>
      <w:proofErr w:type="spellStart"/>
      <w:r>
        <w:t>piu’</w:t>
      </w:r>
      <w:proofErr w:type="spellEnd"/>
      <w:r>
        <w:t xml:space="preserve"> le necessità del paese di rispondere ai requisiti di </w:t>
      </w:r>
      <w:proofErr w:type="spellStart"/>
      <w:r>
        <w:t>Maastritch</w:t>
      </w:r>
      <w:proofErr w:type="spellEnd"/>
      <w:r>
        <w:t xml:space="preserve"> imponendo una forte restrizione alle spese pubbliche e </w:t>
      </w:r>
      <w:r w:rsidR="00776809">
        <w:t>maggiore pressione fiscale a carico dei contribuenti.</w:t>
      </w:r>
      <w:r>
        <w:t xml:space="preserve"> </w:t>
      </w:r>
    </w:p>
    <w:p w:rsidR="00F4629A" w:rsidRDefault="00776809" w:rsidP="00F4629A">
      <w:pPr>
        <w:pStyle w:val="Paragrafoelenco"/>
        <w:jc w:val="both"/>
      </w:pPr>
      <w:r w:rsidRPr="00776809">
        <w:t xml:space="preserve">Tale sistema a provocato una profonda recessione e disoccupazione del paese. Oggi molta clientela da noi affidata, si trova in grosse difficoltà di rientro dagli impegni mensili di prestiti e mutui. </w:t>
      </w:r>
    </w:p>
    <w:p w:rsidR="00C246DB" w:rsidRPr="00776809" w:rsidRDefault="00776809" w:rsidP="00C246DB">
      <w:pPr>
        <w:pStyle w:val="Paragrafoelenco"/>
        <w:jc w:val="both"/>
      </w:pPr>
      <w:r>
        <w:t xml:space="preserve">Da </w:t>
      </w:r>
      <w:proofErr w:type="spellStart"/>
      <w:r>
        <w:t>cio’</w:t>
      </w:r>
      <w:proofErr w:type="spellEnd"/>
      <w:r>
        <w:t xml:space="preserve"> ne deriva una inevitabile chiusura del sistema bancario verso la concessione del credito al consumo.</w:t>
      </w:r>
    </w:p>
    <w:p w:rsidR="00F4629A" w:rsidRDefault="00F4629A" w:rsidP="00F4629A">
      <w:pPr>
        <w:pStyle w:val="Paragrafoelenco"/>
        <w:jc w:val="both"/>
        <w:rPr>
          <w:b/>
        </w:rPr>
      </w:pPr>
    </w:p>
    <w:p w:rsidR="00F4629A" w:rsidRDefault="00F4629A" w:rsidP="00F4629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ECONOMIA DEFLATIVA</w:t>
      </w:r>
    </w:p>
    <w:p w:rsidR="00C246DB" w:rsidRPr="00C246DB" w:rsidRDefault="00C246DB" w:rsidP="00C246DB">
      <w:pPr>
        <w:pStyle w:val="Paragrafoelenco"/>
        <w:jc w:val="both"/>
      </w:pPr>
      <w:r w:rsidRPr="00C246DB">
        <w:t>La conseguente perdita del potere di acquisto dell’euro, ha impedito alla popolazione di mantenere e vivere in un tenore di vita adagiato.</w:t>
      </w:r>
    </w:p>
    <w:sectPr w:rsidR="00C246DB" w:rsidRPr="00C246DB" w:rsidSect="008F1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EBC"/>
    <w:multiLevelType w:val="hybridMultilevel"/>
    <w:tmpl w:val="6E042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79"/>
    <w:rsid w:val="00776809"/>
    <w:rsid w:val="008F15C1"/>
    <w:rsid w:val="00B1494C"/>
    <w:rsid w:val="00B231F7"/>
    <w:rsid w:val="00C246DB"/>
    <w:rsid w:val="00E65479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suriano</dc:creator>
  <cp:lastModifiedBy>Suriano Irene</cp:lastModifiedBy>
  <cp:revision>2</cp:revision>
  <dcterms:created xsi:type="dcterms:W3CDTF">2013-07-02T12:49:00Z</dcterms:created>
  <dcterms:modified xsi:type="dcterms:W3CDTF">2013-07-02T12:49:00Z</dcterms:modified>
</cp:coreProperties>
</file>